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89A0E" w14:textId="02490A83" w:rsidR="009875C4" w:rsidRPr="00D24296" w:rsidRDefault="009875C4" w:rsidP="009875C4">
      <w:pPr>
        <w:rPr>
          <w:rFonts w:ascii="Times New Roman" w:hAnsi="Times New Roman"/>
          <w:b/>
          <w:sz w:val="24"/>
          <w:szCs w:val="24"/>
        </w:rPr>
      </w:pPr>
      <w:r w:rsidRPr="00D24296">
        <w:rPr>
          <w:rFonts w:ascii="Times New Roman" w:hAnsi="Times New Roman"/>
          <w:b/>
          <w:sz w:val="24"/>
          <w:szCs w:val="24"/>
        </w:rPr>
        <w:t>Príloha č. 2</w:t>
      </w:r>
      <w:r w:rsidR="00EF0D57" w:rsidRPr="00D24296">
        <w:rPr>
          <w:rFonts w:ascii="Times New Roman" w:hAnsi="Times New Roman"/>
          <w:b/>
          <w:sz w:val="24"/>
          <w:szCs w:val="24"/>
        </w:rPr>
        <w:t xml:space="preserve"> (Vyplní uchádzač)</w:t>
      </w:r>
    </w:p>
    <w:p w14:paraId="750AE825" w14:textId="77777777" w:rsidR="009875C4" w:rsidRPr="00D24296" w:rsidRDefault="009875C4" w:rsidP="009875C4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D24296">
        <w:rPr>
          <w:rFonts w:ascii="Times New Roman" w:eastAsiaTheme="minorEastAsia" w:hAnsi="Times New Roman"/>
          <w:b/>
          <w:bCs/>
          <w:sz w:val="24"/>
          <w:szCs w:val="24"/>
        </w:rPr>
        <w:t>VYHLÁSENIA UCHÁDZAČA</w:t>
      </w:r>
    </w:p>
    <w:p w14:paraId="3992457A" w14:textId="77777777" w:rsidR="00D24296" w:rsidRDefault="00111758" w:rsidP="009875C4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D24296">
        <w:rPr>
          <w:rFonts w:ascii="Times New Roman" w:eastAsiaTheme="minorEastAsia" w:hAnsi="Times New Roman"/>
          <w:sz w:val="24"/>
          <w:szCs w:val="24"/>
        </w:rPr>
        <w:t>uchádzač</w:t>
      </w:r>
      <w:r w:rsidR="009875C4" w:rsidRPr="00D24296">
        <w:rPr>
          <w:rFonts w:ascii="Times New Roman" w:eastAsiaTheme="minorEastAsia" w:hAnsi="Times New Roman"/>
          <w:sz w:val="24"/>
          <w:szCs w:val="24"/>
        </w:rPr>
        <w:t xml:space="preserve"> (obchodné meno a sídlo/miesto podnikania </w:t>
      </w:r>
      <w:r w:rsidRPr="00D24296">
        <w:rPr>
          <w:rFonts w:ascii="Times New Roman" w:eastAsiaTheme="minorEastAsia" w:hAnsi="Times New Roman"/>
          <w:sz w:val="24"/>
          <w:szCs w:val="24"/>
        </w:rPr>
        <w:t>uchádzača</w:t>
      </w:r>
      <w:r w:rsidR="009875C4" w:rsidRPr="00D24296">
        <w:rPr>
          <w:rFonts w:ascii="Times New Roman" w:eastAsiaTheme="minorEastAsia" w:hAnsi="Times New Roman"/>
          <w:sz w:val="24"/>
          <w:szCs w:val="24"/>
        </w:rPr>
        <w:t xml:space="preserve">) </w:t>
      </w:r>
    </w:p>
    <w:p w14:paraId="3E78C435" w14:textId="55550449" w:rsidR="009875C4" w:rsidRPr="00D24296" w:rsidRDefault="009875C4" w:rsidP="009875C4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D24296">
        <w:rPr>
          <w:rFonts w:ascii="Times New Roman" w:eastAsiaTheme="minorEastAsia" w:hAnsi="Times New Roman"/>
          <w:sz w:val="24"/>
          <w:szCs w:val="24"/>
        </w:rPr>
        <w:t>...........................</w:t>
      </w:r>
      <w:r w:rsidR="00D24296">
        <w:rPr>
          <w:rFonts w:ascii="Times New Roman" w:eastAsiaTheme="minorEastAsia" w:hAnsi="Times New Roman"/>
          <w:sz w:val="24"/>
          <w:szCs w:val="24"/>
        </w:rPr>
        <w:t>..................................................................................</w:t>
      </w:r>
      <w:r w:rsidRPr="00D24296">
        <w:rPr>
          <w:rFonts w:ascii="Times New Roman" w:eastAsiaTheme="minorEastAsia" w:hAnsi="Times New Roman"/>
          <w:sz w:val="24"/>
          <w:szCs w:val="24"/>
        </w:rPr>
        <w:t xml:space="preserve">............................. týmto vyhlasuje, že: </w:t>
      </w:r>
    </w:p>
    <w:p w14:paraId="7CFF32EA" w14:textId="7F393CC2" w:rsidR="00D24296" w:rsidRPr="00D24296" w:rsidRDefault="009875C4" w:rsidP="00D24296">
      <w:pPr>
        <w:pStyle w:val="Odsekzoznamu"/>
        <w:numPr>
          <w:ilvl w:val="0"/>
          <w:numId w:val="4"/>
        </w:numPr>
        <w:tabs>
          <w:tab w:val="left" w:pos="3615"/>
        </w:tabs>
        <w:spacing w:after="32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D24296">
        <w:rPr>
          <w:rFonts w:ascii="Times New Roman" w:eastAsiaTheme="minorEastAsia" w:hAnsi="Times New Roman"/>
          <w:sz w:val="24"/>
          <w:szCs w:val="24"/>
        </w:rPr>
        <w:t xml:space="preserve">je dôkladne oboznámený a súhlasí s podmienkami obstarávania </w:t>
      </w:r>
      <w:r w:rsidR="004E5AD8" w:rsidRPr="00D2429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E5AD8" w:rsidRPr="007952F4">
        <w:rPr>
          <w:rFonts w:ascii="Times New Roman" w:eastAsiaTheme="minorEastAsia" w:hAnsi="Times New Roman"/>
          <w:b/>
          <w:bCs/>
          <w:sz w:val="24"/>
          <w:szCs w:val="24"/>
        </w:rPr>
        <w:t>„</w:t>
      </w:r>
      <w:r w:rsidR="00D574AC" w:rsidRPr="00D574AC">
        <w:rPr>
          <w:rFonts w:ascii="Times New Roman" w:eastAsiaTheme="minorEastAsia" w:hAnsi="Times New Roman"/>
          <w:b/>
          <w:bCs/>
          <w:sz w:val="24"/>
          <w:szCs w:val="24"/>
        </w:rPr>
        <w:t>Detské ihrisko Lamač – Malokarpatské námestie</w:t>
      </w:r>
      <w:r w:rsidR="00F1413E" w:rsidRPr="00D24296">
        <w:rPr>
          <w:rFonts w:ascii="Times New Roman" w:eastAsiaTheme="minorEastAsia" w:hAnsi="Times New Roman"/>
          <w:b/>
          <w:bCs/>
          <w:i/>
          <w:iCs/>
          <w:sz w:val="24"/>
          <w:szCs w:val="24"/>
        </w:rPr>
        <w:t>“</w:t>
      </w:r>
      <w:r w:rsidRPr="00D24296">
        <w:rPr>
          <w:rFonts w:ascii="Times New Roman" w:eastAsiaTheme="minorEastAsia" w:hAnsi="Times New Roman"/>
          <w:sz w:val="24"/>
          <w:szCs w:val="24"/>
        </w:rPr>
        <w:t xml:space="preserve">, ktoré sú </w:t>
      </w:r>
      <w:r w:rsidR="00111758" w:rsidRPr="00D24296">
        <w:rPr>
          <w:rFonts w:ascii="Times New Roman" w:eastAsiaTheme="minorEastAsia" w:hAnsi="Times New Roman"/>
          <w:sz w:val="24"/>
          <w:szCs w:val="24"/>
        </w:rPr>
        <w:t>určené</w:t>
      </w:r>
      <w:r w:rsidRPr="00D2429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D24296" w:rsidRPr="00D24296">
        <w:rPr>
          <w:rFonts w:ascii="Times New Roman" w:eastAsiaTheme="minorEastAsia" w:hAnsi="Times New Roman"/>
          <w:sz w:val="24"/>
          <w:szCs w:val="24"/>
        </w:rPr>
        <w:t xml:space="preserve">v </w:t>
      </w:r>
      <w:r w:rsidR="00D24296" w:rsidRPr="00D24296">
        <w:rPr>
          <w:rFonts w:ascii="Times New Roman" w:hAnsi="Times New Roman"/>
          <w:sz w:val="24"/>
          <w:szCs w:val="24"/>
        </w:rPr>
        <w:t>zadaní zákazky podľa § 117 zákona č. 343/2015 Z. z. o verejnom obstarávaní</w:t>
      </w:r>
      <w:r w:rsidR="00D24296">
        <w:rPr>
          <w:rFonts w:ascii="Times New Roman" w:hAnsi="Times New Roman"/>
          <w:sz w:val="24"/>
          <w:szCs w:val="24"/>
        </w:rPr>
        <w:t xml:space="preserve"> </w:t>
      </w:r>
      <w:r w:rsidR="00DD7CA3">
        <w:rPr>
          <w:rFonts w:ascii="Times New Roman" w:hAnsi="Times New Roman"/>
          <w:sz w:val="24"/>
          <w:szCs w:val="24"/>
        </w:rPr>
        <w:t xml:space="preserve">a o zmene a doplnení niektorých zákonov </w:t>
      </w:r>
      <w:r w:rsidR="00D24296">
        <w:rPr>
          <w:rFonts w:ascii="Times New Roman" w:hAnsi="Times New Roman"/>
          <w:sz w:val="24"/>
          <w:szCs w:val="24"/>
        </w:rPr>
        <w:t>v znení neskorších predpisov;</w:t>
      </w:r>
    </w:p>
    <w:p w14:paraId="7192FB66" w14:textId="77777777" w:rsidR="00D24296" w:rsidRPr="00D24296" w:rsidRDefault="00D24296" w:rsidP="00D24296">
      <w:pPr>
        <w:pStyle w:val="Odsekzoznamu"/>
        <w:tabs>
          <w:tab w:val="left" w:pos="3615"/>
        </w:tabs>
        <w:spacing w:after="32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0C0D54" w14:textId="1A9C8BFC" w:rsidR="009875C4" w:rsidRPr="00D24296" w:rsidRDefault="009875C4" w:rsidP="00D24296">
      <w:pPr>
        <w:pStyle w:val="Odsekzoznamu"/>
        <w:widowControl w:val="0"/>
        <w:numPr>
          <w:ilvl w:val="0"/>
          <w:numId w:val="4"/>
        </w:numPr>
        <w:spacing w:after="320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D24296">
        <w:rPr>
          <w:rFonts w:ascii="Times New Roman" w:eastAsiaTheme="minorEastAsia" w:hAnsi="Times New Roman"/>
          <w:sz w:val="24"/>
          <w:szCs w:val="24"/>
        </w:rPr>
        <w:t xml:space="preserve">na predloženie ponuky, jej prílohách a v iných dokumentoch poskytnutých </w:t>
      </w:r>
      <w:r w:rsidR="00111758" w:rsidRPr="00D24296">
        <w:rPr>
          <w:rFonts w:ascii="Times New Roman" w:eastAsiaTheme="minorEastAsia" w:hAnsi="Times New Roman"/>
          <w:sz w:val="24"/>
          <w:szCs w:val="24"/>
        </w:rPr>
        <w:t>obstarávateľom</w:t>
      </w:r>
      <w:r w:rsidRPr="00D24296">
        <w:rPr>
          <w:rFonts w:ascii="Times New Roman" w:eastAsiaTheme="minorEastAsia" w:hAnsi="Times New Roman"/>
          <w:sz w:val="24"/>
          <w:szCs w:val="24"/>
        </w:rPr>
        <w:t xml:space="preserve"> v lehote na predkladanie ponúk</w:t>
      </w:r>
      <w:r w:rsidR="004C42F9">
        <w:rPr>
          <w:rFonts w:ascii="Times New Roman" w:eastAsiaTheme="minorEastAsia" w:hAnsi="Times New Roman"/>
          <w:sz w:val="24"/>
          <w:szCs w:val="24"/>
        </w:rPr>
        <w:t>;</w:t>
      </w:r>
    </w:p>
    <w:p w14:paraId="7B6834D1" w14:textId="77777777" w:rsidR="009875C4" w:rsidRPr="00D24296" w:rsidRDefault="009875C4" w:rsidP="00D242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320" w:line="240" w:lineRule="auto"/>
        <w:ind w:left="284" w:hanging="284"/>
        <w:jc w:val="both"/>
        <w:rPr>
          <w:rFonts w:ascii="Times New Roman" w:eastAsiaTheme="minorEastAsia" w:hAnsi="Times New Roman"/>
          <w:sz w:val="24"/>
          <w:szCs w:val="24"/>
        </w:rPr>
      </w:pPr>
      <w:r w:rsidRPr="00D24296">
        <w:rPr>
          <w:rFonts w:ascii="Times New Roman" w:eastAsiaTheme="minorEastAsia" w:hAnsi="Times New Roman"/>
          <w:sz w:val="24"/>
          <w:szCs w:val="24"/>
        </w:rPr>
        <w:t>všetky vyhlásenia, potvrdenia, doklady, dokumenty a údaje uvedené v ponuke sú pravdivé a úplné;</w:t>
      </w:r>
    </w:p>
    <w:p w14:paraId="67BF25F1" w14:textId="4DF5BEA0" w:rsidR="009875C4" w:rsidRPr="00D24296" w:rsidRDefault="009875C4" w:rsidP="00D242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320" w:line="240" w:lineRule="auto"/>
        <w:ind w:left="284" w:hanging="284"/>
        <w:jc w:val="both"/>
        <w:rPr>
          <w:rFonts w:ascii="Times New Roman" w:eastAsiaTheme="minorEastAsia" w:hAnsi="Times New Roman"/>
          <w:sz w:val="24"/>
          <w:szCs w:val="24"/>
        </w:rPr>
      </w:pPr>
      <w:r w:rsidRPr="00D24296">
        <w:rPr>
          <w:rFonts w:ascii="Times New Roman" w:eastAsiaTheme="minorEastAsia" w:hAnsi="Times New Roman"/>
          <w:sz w:val="24"/>
          <w:szCs w:val="24"/>
        </w:rPr>
        <w:t xml:space="preserve">jeho </w:t>
      </w:r>
      <w:r w:rsidR="00111758" w:rsidRPr="00D24296">
        <w:rPr>
          <w:rFonts w:ascii="Times New Roman" w:eastAsiaTheme="minorEastAsia" w:hAnsi="Times New Roman"/>
          <w:sz w:val="24"/>
          <w:szCs w:val="24"/>
        </w:rPr>
        <w:t>zakladateľom</w:t>
      </w:r>
      <w:r w:rsidRPr="00D24296">
        <w:rPr>
          <w:rFonts w:ascii="Times New Roman" w:eastAsiaTheme="minorEastAsia" w:hAnsi="Times New Roman"/>
          <w:sz w:val="24"/>
          <w:szCs w:val="24"/>
        </w:rPr>
        <w:t xml:space="preserve">, </w:t>
      </w:r>
      <w:r w:rsidR="00111758" w:rsidRPr="00D24296">
        <w:rPr>
          <w:rFonts w:ascii="Times New Roman" w:eastAsiaTheme="minorEastAsia" w:hAnsi="Times New Roman"/>
          <w:sz w:val="24"/>
          <w:szCs w:val="24"/>
        </w:rPr>
        <w:t>členom</w:t>
      </w:r>
      <w:r w:rsidRPr="00D24296">
        <w:rPr>
          <w:rFonts w:ascii="Times New Roman" w:eastAsiaTheme="minorEastAsia" w:hAnsi="Times New Roman"/>
          <w:sz w:val="24"/>
          <w:szCs w:val="24"/>
        </w:rPr>
        <w:t xml:space="preserve"> alebo </w:t>
      </w:r>
      <w:r w:rsidR="00111758" w:rsidRPr="00D24296">
        <w:rPr>
          <w:rFonts w:ascii="Times New Roman" w:eastAsiaTheme="minorEastAsia" w:hAnsi="Times New Roman"/>
          <w:sz w:val="24"/>
          <w:szCs w:val="24"/>
        </w:rPr>
        <w:t>spoločníkom</w:t>
      </w:r>
      <w:r w:rsidRPr="00D24296">
        <w:rPr>
          <w:rFonts w:ascii="Times New Roman" w:eastAsiaTheme="minorEastAsia" w:hAnsi="Times New Roman"/>
          <w:sz w:val="24"/>
          <w:szCs w:val="24"/>
        </w:rPr>
        <w:t xml:space="preserve"> nie je politická strana alebo politické hnutie;</w:t>
      </w:r>
    </w:p>
    <w:p w14:paraId="2B1F7DAC" w14:textId="25B51528" w:rsidR="009875C4" w:rsidRPr="00D24296" w:rsidRDefault="009875C4" w:rsidP="00D242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320" w:line="240" w:lineRule="auto"/>
        <w:ind w:left="284" w:hanging="284"/>
        <w:jc w:val="both"/>
        <w:rPr>
          <w:rFonts w:ascii="Times New Roman" w:eastAsiaTheme="minorEastAsia" w:hAnsi="Times New Roman"/>
          <w:sz w:val="24"/>
          <w:szCs w:val="24"/>
        </w:rPr>
      </w:pPr>
      <w:r w:rsidRPr="00D24296">
        <w:rPr>
          <w:rFonts w:ascii="Times New Roman" w:eastAsiaTheme="minorEastAsia" w:hAnsi="Times New Roman"/>
          <w:sz w:val="24"/>
          <w:szCs w:val="24"/>
        </w:rPr>
        <w:t xml:space="preserve">predkladá iba jednu ponuku a nie je osobou, ktorej technické alebo odborné kapacity by použil iný </w:t>
      </w:r>
      <w:r w:rsidR="00111758" w:rsidRPr="00D24296">
        <w:rPr>
          <w:rFonts w:ascii="Times New Roman" w:eastAsiaTheme="minorEastAsia" w:hAnsi="Times New Roman"/>
          <w:sz w:val="24"/>
          <w:szCs w:val="24"/>
        </w:rPr>
        <w:t>uchádzač</w:t>
      </w:r>
      <w:r w:rsidRPr="00D24296">
        <w:rPr>
          <w:rFonts w:ascii="Times New Roman" w:eastAsiaTheme="minorEastAsia" w:hAnsi="Times New Roman"/>
          <w:sz w:val="24"/>
          <w:szCs w:val="24"/>
        </w:rPr>
        <w:t xml:space="preserve"> na preukázanie svojej odbornej alebo technickej spôsobilosti v tomto obstarávaní; </w:t>
      </w:r>
    </w:p>
    <w:p w14:paraId="7224F145" w14:textId="4689D16C" w:rsidR="009875C4" w:rsidRPr="00D24296" w:rsidRDefault="009875C4" w:rsidP="00D24296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320" w:line="240" w:lineRule="auto"/>
        <w:ind w:left="284" w:hanging="284"/>
        <w:jc w:val="both"/>
        <w:rPr>
          <w:rFonts w:ascii="Times New Roman" w:eastAsiaTheme="minorEastAsia" w:hAnsi="Times New Roman"/>
          <w:sz w:val="24"/>
          <w:szCs w:val="24"/>
        </w:rPr>
      </w:pPr>
      <w:r w:rsidRPr="00D24296">
        <w:rPr>
          <w:rFonts w:ascii="Times New Roman" w:eastAsiaTheme="minorEastAsia" w:hAnsi="Times New Roman"/>
          <w:sz w:val="24"/>
          <w:szCs w:val="24"/>
        </w:rPr>
        <w:t xml:space="preserve">nie je </w:t>
      </w:r>
      <w:r w:rsidR="00111758" w:rsidRPr="00D24296">
        <w:rPr>
          <w:rFonts w:ascii="Times New Roman" w:eastAsiaTheme="minorEastAsia" w:hAnsi="Times New Roman"/>
          <w:sz w:val="24"/>
          <w:szCs w:val="24"/>
        </w:rPr>
        <w:t>členom</w:t>
      </w:r>
      <w:r w:rsidRPr="00D24296">
        <w:rPr>
          <w:rFonts w:ascii="Times New Roman" w:eastAsiaTheme="minorEastAsia" w:hAnsi="Times New Roman"/>
          <w:sz w:val="24"/>
          <w:szCs w:val="24"/>
        </w:rPr>
        <w:t xml:space="preserve"> skupiny </w:t>
      </w:r>
      <w:r w:rsidR="00111758" w:rsidRPr="00D24296">
        <w:rPr>
          <w:rFonts w:ascii="Times New Roman" w:eastAsiaTheme="minorEastAsia" w:hAnsi="Times New Roman"/>
          <w:sz w:val="24"/>
          <w:szCs w:val="24"/>
        </w:rPr>
        <w:t>dodávateľov</w:t>
      </w:r>
      <w:r w:rsidRPr="00D24296">
        <w:rPr>
          <w:rFonts w:ascii="Times New Roman" w:eastAsiaTheme="minorEastAsia" w:hAnsi="Times New Roman"/>
          <w:sz w:val="24"/>
          <w:szCs w:val="24"/>
        </w:rPr>
        <w:t xml:space="preserve">, ktorá ako iný </w:t>
      </w:r>
      <w:r w:rsidR="00111758" w:rsidRPr="00D24296">
        <w:rPr>
          <w:rFonts w:ascii="Times New Roman" w:eastAsiaTheme="minorEastAsia" w:hAnsi="Times New Roman"/>
          <w:sz w:val="24"/>
          <w:szCs w:val="24"/>
        </w:rPr>
        <w:t>uchádzač</w:t>
      </w:r>
      <w:r w:rsidRPr="00D24296">
        <w:rPr>
          <w:rFonts w:ascii="Times New Roman" w:eastAsiaTheme="minorEastAsia" w:hAnsi="Times New Roman"/>
          <w:sz w:val="24"/>
          <w:szCs w:val="24"/>
        </w:rPr>
        <w:t xml:space="preserve"> predkladá ponuku</w:t>
      </w:r>
      <w:r w:rsidR="00D24296">
        <w:rPr>
          <w:rFonts w:ascii="Times New Roman" w:eastAsiaTheme="minorEastAsia" w:hAnsi="Times New Roman"/>
          <w:sz w:val="24"/>
          <w:szCs w:val="24"/>
        </w:rPr>
        <w:t>;</w:t>
      </w:r>
    </w:p>
    <w:p w14:paraId="1AE6FB83" w14:textId="77777777" w:rsidR="00544EED" w:rsidRPr="00D24296" w:rsidRDefault="00544EED" w:rsidP="00D24296">
      <w:pPr>
        <w:pStyle w:val="Odsekzoznamu"/>
        <w:widowControl w:val="0"/>
        <w:autoSpaceDE w:val="0"/>
        <w:autoSpaceDN w:val="0"/>
        <w:adjustRightInd w:val="0"/>
        <w:spacing w:after="320" w:line="240" w:lineRule="auto"/>
        <w:ind w:left="284"/>
        <w:jc w:val="both"/>
        <w:rPr>
          <w:rFonts w:ascii="Times New Roman" w:eastAsiaTheme="minorEastAsia" w:hAnsi="Times New Roman"/>
          <w:sz w:val="24"/>
          <w:szCs w:val="24"/>
        </w:rPr>
      </w:pPr>
    </w:p>
    <w:p w14:paraId="67836593" w14:textId="09D0EC48" w:rsidR="00544EED" w:rsidRPr="00D24296" w:rsidRDefault="00544EED" w:rsidP="00D24296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Theme="minorEastAsia" w:hAnsi="Times New Roman"/>
          <w:sz w:val="24"/>
          <w:szCs w:val="24"/>
        </w:rPr>
      </w:pPr>
      <w:r w:rsidRPr="00D24296">
        <w:rPr>
          <w:rFonts w:ascii="Times New Roman" w:eastAsiaTheme="minorEastAsia" w:hAnsi="Times New Roman"/>
          <w:sz w:val="24"/>
          <w:szCs w:val="24"/>
        </w:rPr>
        <w:t>nemá uložený zákaz účasti vo verejnom obstarávaní potvrdený konečným rozhodnutím v Slovenskej republike alebo v štáte sídla, miesta podnikania alebo obvyklého pobytu.</w:t>
      </w:r>
    </w:p>
    <w:p w14:paraId="1BA60122" w14:textId="77777777" w:rsidR="00544EED" w:rsidRPr="00D24296" w:rsidRDefault="00544EED" w:rsidP="00544EED">
      <w:pPr>
        <w:pStyle w:val="Odsekzoznamu"/>
        <w:widowControl w:val="0"/>
        <w:autoSpaceDE w:val="0"/>
        <w:autoSpaceDN w:val="0"/>
        <w:adjustRightInd w:val="0"/>
        <w:spacing w:after="320" w:line="240" w:lineRule="auto"/>
        <w:ind w:left="284"/>
        <w:jc w:val="both"/>
        <w:rPr>
          <w:rFonts w:ascii="Times New Roman" w:eastAsiaTheme="minorEastAsia" w:hAnsi="Times New Roman"/>
          <w:sz w:val="24"/>
          <w:szCs w:val="24"/>
        </w:rPr>
      </w:pPr>
    </w:p>
    <w:p w14:paraId="0E48D057" w14:textId="77777777" w:rsidR="009875C4" w:rsidRPr="00D24296" w:rsidRDefault="009875C4" w:rsidP="009875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left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1A6D5F37" w14:textId="3C177DAE" w:rsidR="009875C4" w:rsidRDefault="009875C4" w:rsidP="009875C4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32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D24296">
        <w:rPr>
          <w:rFonts w:ascii="Times New Roman" w:eastAsiaTheme="minorEastAsia" w:hAnsi="Times New Roman"/>
          <w:sz w:val="24"/>
          <w:szCs w:val="24"/>
        </w:rPr>
        <w:t>V .............</w:t>
      </w:r>
      <w:r w:rsidR="00D24296">
        <w:rPr>
          <w:rFonts w:ascii="Times New Roman" w:eastAsiaTheme="minorEastAsia" w:hAnsi="Times New Roman"/>
          <w:sz w:val="24"/>
          <w:szCs w:val="24"/>
        </w:rPr>
        <w:t>.........</w:t>
      </w:r>
      <w:r w:rsidRPr="00D24296">
        <w:rPr>
          <w:rFonts w:ascii="Times New Roman" w:eastAsiaTheme="minorEastAsia" w:hAnsi="Times New Roman"/>
          <w:sz w:val="24"/>
          <w:szCs w:val="24"/>
        </w:rPr>
        <w:t xml:space="preserve">.............. </w:t>
      </w:r>
      <w:r w:rsidR="00111758" w:rsidRPr="00D24296">
        <w:rPr>
          <w:rFonts w:ascii="Times New Roman" w:eastAsiaTheme="minorEastAsia" w:hAnsi="Times New Roman"/>
          <w:sz w:val="24"/>
          <w:szCs w:val="24"/>
        </w:rPr>
        <w:t>dňa</w:t>
      </w:r>
      <w:r w:rsidRPr="00D24296">
        <w:rPr>
          <w:rFonts w:ascii="Times New Roman" w:eastAsiaTheme="minorEastAsia" w:hAnsi="Times New Roman"/>
          <w:sz w:val="24"/>
          <w:szCs w:val="24"/>
        </w:rPr>
        <w:t xml:space="preserve"> ............</w:t>
      </w:r>
      <w:r w:rsidR="00D24296">
        <w:rPr>
          <w:rFonts w:ascii="Times New Roman" w:eastAsiaTheme="minorEastAsia" w:hAnsi="Times New Roman"/>
          <w:sz w:val="24"/>
          <w:szCs w:val="24"/>
        </w:rPr>
        <w:t>.......................</w:t>
      </w:r>
      <w:r w:rsidRPr="00D24296">
        <w:rPr>
          <w:rFonts w:ascii="Times New Roman" w:eastAsiaTheme="minorEastAsia" w:hAnsi="Times New Roman"/>
          <w:sz w:val="24"/>
          <w:szCs w:val="24"/>
        </w:rPr>
        <w:t xml:space="preserve">..... </w:t>
      </w:r>
    </w:p>
    <w:p w14:paraId="73E499EA" w14:textId="23F196DA" w:rsidR="00D24296" w:rsidRDefault="00D24296" w:rsidP="009875C4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32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0634F1F4" w14:textId="77777777" w:rsidR="00D24296" w:rsidRPr="00D24296" w:rsidRDefault="00D24296" w:rsidP="009875C4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32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70EA9100" w14:textId="77777777" w:rsidR="009875C4" w:rsidRPr="00D24296" w:rsidRDefault="009875C4" w:rsidP="00D24296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71C9ACE6" w14:textId="77777777" w:rsidR="009875C4" w:rsidRPr="00D24296" w:rsidRDefault="009875C4" w:rsidP="00D24296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D24296">
        <w:rPr>
          <w:rFonts w:ascii="Times New Roman" w:eastAsiaTheme="minorEastAsia" w:hAnsi="Times New Roman"/>
          <w:sz w:val="24"/>
          <w:szCs w:val="24"/>
        </w:rPr>
        <w:tab/>
      </w:r>
      <w:r w:rsidRPr="00D24296">
        <w:rPr>
          <w:rFonts w:ascii="Times New Roman" w:eastAsiaTheme="minorEastAsia" w:hAnsi="Times New Roman"/>
          <w:sz w:val="24"/>
          <w:szCs w:val="24"/>
        </w:rPr>
        <w:tab/>
      </w:r>
      <w:r w:rsidRPr="00D24296">
        <w:rPr>
          <w:rFonts w:ascii="Times New Roman" w:eastAsiaTheme="minorEastAsia" w:hAnsi="Times New Roman"/>
          <w:sz w:val="24"/>
          <w:szCs w:val="24"/>
        </w:rPr>
        <w:tab/>
      </w:r>
      <w:r w:rsidRPr="00D24296">
        <w:rPr>
          <w:rFonts w:ascii="Times New Roman" w:eastAsiaTheme="minorEastAsia" w:hAnsi="Times New Roman"/>
          <w:sz w:val="24"/>
          <w:szCs w:val="24"/>
        </w:rPr>
        <w:tab/>
      </w:r>
      <w:r w:rsidRPr="00D24296">
        <w:rPr>
          <w:rFonts w:ascii="Times New Roman" w:eastAsiaTheme="minorEastAsia" w:hAnsi="Times New Roman"/>
          <w:sz w:val="24"/>
          <w:szCs w:val="24"/>
        </w:rPr>
        <w:tab/>
      </w:r>
      <w:r w:rsidRPr="00D24296">
        <w:rPr>
          <w:rFonts w:ascii="Times New Roman" w:eastAsiaTheme="minorEastAsia" w:hAnsi="Times New Roman"/>
          <w:sz w:val="24"/>
          <w:szCs w:val="24"/>
        </w:rPr>
        <w:tab/>
        <w:t xml:space="preserve">............................................................ </w:t>
      </w:r>
    </w:p>
    <w:p w14:paraId="5503C21B" w14:textId="1FF4D4BB" w:rsidR="00D24296" w:rsidRDefault="009875C4" w:rsidP="00D24296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D24296">
        <w:rPr>
          <w:rFonts w:ascii="Times New Roman" w:eastAsiaTheme="minorEastAsia" w:hAnsi="Times New Roman"/>
          <w:sz w:val="24"/>
          <w:szCs w:val="24"/>
        </w:rPr>
        <w:tab/>
      </w:r>
      <w:r w:rsidRPr="00D24296">
        <w:rPr>
          <w:rFonts w:ascii="Times New Roman" w:eastAsiaTheme="minorEastAsia" w:hAnsi="Times New Roman"/>
          <w:sz w:val="24"/>
          <w:szCs w:val="24"/>
        </w:rPr>
        <w:tab/>
      </w:r>
      <w:r w:rsidRPr="00D24296">
        <w:rPr>
          <w:rFonts w:ascii="Times New Roman" w:eastAsiaTheme="minorEastAsia" w:hAnsi="Times New Roman"/>
          <w:sz w:val="24"/>
          <w:szCs w:val="24"/>
        </w:rPr>
        <w:tab/>
      </w:r>
      <w:r w:rsidRPr="00D24296">
        <w:rPr>
          <w:rFonts w:ascii="Times New Roman" w:eastAsiaTheme="minorEastAsia" w:hAnsi="Times New Roman"/>
          <w:sz w:val="24"/>
          <w:szCs w:val="24"/>
        </w:rPr>
        <w:tab/>
      </w:r>
      <w:r w:rsidRPr="00D24296">
        <w:rPr>
          <w:rFonts w:ascii="Times New Roman" w:eastAsiaTheme="minorEastAsia" w:hAnsi="Times New Roman"/>
          <w:sz w:val="24"/>
          <w:szCs w:val="24"/>
        </w:rPr>
        <w:tab/>
      </w:r>
      <w:r w:rsidR="00D24296">
        <w:rPr>
          <w:rFonts w:ascii="Times New Roman" w:eastAsiaTheme="minorEastAsia" w:hAnsi="Times New Roman"/>
          <w:sz w:val="24"/>
          <w:szCs w:val="24"/>
        </w:rPr>
        <w:tab/>
        <w:t xml:space="preserve">     </w:t>
      </w:r>
      <w:r w:rsidRPr="00D24296">
        <w:rPr>
          <w:rFonts w:ascii="Times New Roman" w:eastAsiaTheme="minorEastAsia" w:hAnsi="Times New Roman"/>
          <w:sz w:val="24"/>
          <w:szCs w:val="24"/>
        </w:rPr>
        <w:t xml:space="preserve">podpis osoby oprávnenej konať </w:t>
      </w:r>
    </w:p>
    <w:p w14:paraId="60FAF627" w14:textId="0969A7D1" w:rsidR="009875C4" w:rsidRPr="00D24296" w:rsidRDefault="00D24296" w:rsidP="00D24296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</w:t>
      </w:r>
      <w:r w:rsidR="009875C4" w:rsidRPr="00D24296">
        <w:rPr>
          <w:rFonts w:ascii="Times New Roman" w:eastAsiaTheme="minorEastAsia" w:hAnsi="Times New Roman"/>
          <w:sz w:val="24"/>
          <w:szCs w:val="24"/>
        </w:rPr>
        <w:t>v mene uchádzača</w:t>
      </w:r>
    </w:p>
    <w:p w14:paraId="16C22716" w14:textId="77777777" w:rsidR="00C514A3" w:rsidRPr="00111758" w:rsidRDefault="00C514A3"/>
    <w:sectPr w:rsidR="00C514A3" w:rsidRPr="00111758" w:rsidSect="005B555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76E711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1D68B2"/>
    <w:multiLevelType w:val="hybridMultilevel"/>
    <w:tmpl w:val="D3B0C73E"/>
    <w:lvl w:ilvl="0" w:tplc="527CD61E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979E5"/>
    <w:multiLevelType w:val="hybridMultilevel"/>
    <w:tmpl w:val="470E429C"/>
    <w:lvl w:ilvl="0" w:tplc="527CD61E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160C7"/>
    <w:multiLevelType w:val="hybridMultilevel"/>
    <w:tmpl w:val="90D0E508"/>
    <w:lvl w:ilvl="0" w:tplc="A5F8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C4"/>
    <w:rsid w:val="0009600F"/>
    <w:rsid w:val="00111758"/>
    <w:rsid w:val="0017301C"/>
    <w:rsid w:val="00183839"/>
    <w:rsid w:val="00370F27"/>
    <w:rsid w:val="004C42F9"/>
    <w:rsid w:val="004C55CB"/>
    <w:rsid w:val="004E5AD8"/>
    <w:rsid w:val="00514611"/>
    <w:rsid w:val="00544EED"/>
    <w:rsid w:val="005B555F"/>
    <w:rsid w:val="00601041"/>
    <w:rsid w:val="00646670"/>
    <w:rsid w:val="007075DB"/>
    <w:rsid w:val="00717A0B"/>
    <w:rsid w:val="007952F4"/>
    <w:rsid w:val="009875C4"/>
    <w:rsid w:val="009F374C"/>
    <w:rsid w:val="00A330EF"/>
    <w:rsid w:val="00A42B69"/>
    <w:rsid w:val="00AE021B"/>
    <w:rsid w:val="00C31222"/>
    <w:rsid w:val="00C514A3"/>
    <w:rsid w:val="00CD3AA7"/>
    <w:rsid w:val="00D24296"/>
    <w:rsid w:val="00D574AC"/>
    <w:rsid w:val="00DD7CA3"/>
    <w:rsid w:val="00DF3584"/>
    <w:rsid w:val="00EF0D57"/>
    <w:rsid w:val="00F1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9FEC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9875C4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17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3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Pénzeš</dc:creator>
  <cp:lastModifiedBy>Magdalena Hammerova</cp:lastModifiedBy>
  <cp:revision>5</cp:revision>
  <cp:lastPrinted>2020-10-14T16:26:00Z</cp:lastPrinted>
  <dcterms:created xsi:type="dcterms:W3CDTF">2020-10-28T12:01:00Z</dcterms:created>
  <dcterms:modified xsi:type="dcterms:W3CDTF">2020-11-30T12:09:00Z</dcterms:modified>
</cp:coreProperties>
</file>