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6552"/>
      </w:tblGrid>
      <w:tr w:rsidR="00A43DAE" w:rsidRPr="005A3188" w:rsidTr="005A3188">
        <w:trPr>
          <w:trHeight w:val="530"/>
        </w:trPr>
        <w:tc>
          <w:tcPr>
            <w:tcW w:w="2376" w:type="dxa"/>
            <w:shd w:val="clear" w:color="auto" w:fill="FFFF00"/>
          </w:tcPr>
          <w:p w:rsidR="00A43DAE" w:rsidRPr="005A3188" w:rsidRDefault="00A43DAE" w:rsidP="00F559A0">
            <w:pPr>
              <w:rPr>
                <w:rFonts w:ascii="Arial" w:hAnsi="Arial" w:cs="Arial"/>
                <w:b/>
                <w:sz w:val="20"/>
                <w:szCs w:val="20"/>
              </w:rPr>
            </w:pPr>
            <w:r w:rsidRPr="005A3188">
              <w:rPr>
                <w:rFonts w:ascii="Arial" w:hAnsi="Arial" w:cs="Arial"/>
                <w:b/>
                <w:sz w:val="20"/>
                <w:szCs w:val="20"/>
              </w:rPr>
              <w:t>Meno, Priezvisko, Titul</w:t>
            </w:r>
          </w:p>
        </w:tc>
        <w:tc>
          <w:tcPr>
            <w:tcW w:w="6552" w:type="dxa"/>
          </w:tcPr>
          <w:p w:rsidR="00A43DAE" w:rsidRPr="005A3188" w:rsidRDefault="00A43DAE" w:rsidP="00F559A0">
            <w:pPr>
              <w:rPr>
                <w:rFonts w:ascii="Arial" w:hAnsi="Arial" w:cs="Arial"/>
                <w:sz w:val="20"/>
                <w:szCs w:val="20"/>
              </w:rPr>
            </w:pPr>
          </w:p>
        </w:tc>
      </w:tr>
      <w:tr w:rsidR="00A43DAE" w:rsidRPr="005A3188" w:rsidTr="005A3188">
        <w:trPr>
          <w:trHeight w:val="530"/>
        </w:trPr>
        <w:tc>
          <w:tcPr>
            <w:tcW w:w="2376" w:type="dxa"/>
            <w:shd w:val="clear" w:color="auto" w:fill="FFFF00"/>
          </w:tcPr>
          <w:p w:rsidR="00A43DAE" w:rsidRPr="005A3188" w:rsidRDefault="00A43DAE" w:rsidP="00F559A0">
            <w:pPr>
              <w:rPr>
                <w:rFonts w:ascii="Arial" w:hAnsi="Arial" w:cs="Arial"/>
                <w:b/>
                <w:sz w:val="20"/>
                <w:szCs w:val="20"/>
              </w:rPr>
            </w:pPr>
            <w:r w:rsidRPr="005A3188">
              <w:rPr>
                <w:rFonts w:ascii="Arial" w:hAnsi="Arial" w:cs="Arial"/>
                <w:b/>
                <w:sz w:val="20"/>
                <w:szCs w:val="20"/>
              </w:rPr>
              <w:t>Adresa</w:t>
            </w:r>
          </w:p>
        </w:tc>
        <w:tc>
          <w:tcPr>
            <w:tcW w:w="6552" w:type="dxa"/>
          </w:tcPr>
          <w:p w:rsidR="00A43DAE" w:rsidRPr="005A3188" w:rsidRDefault="00A43DAE" w:rsidP="00F559A0">
            <w:pPr>
              <w:rPr>
                <w:rFonts w:ascii="Arial" w:hAnsi="Arial" w:cs="Arial"/>
                <w:sz w:val="20"/>
                <w:szCs w:val="20"/>
              </w:rPr>
            </w:pPr>
          </w:p>
        </w:tc>
      </w:tr>
      <w:tr w:rsidR="00A43DAE" w:rsidRPr="005A3188" w:rsidTr="005A3188">
        <w:trPr>
          <w:trHeight w:val="530"/>
        </w:trPr>
        <w:tc>
          <w:tcPr>
            <w:tcW w:w="2376" w:type="dxa"/>
            <w:shd w:val="clear" w:color="auto" w:fill="FFFF00"/>
          </w:tcPr>
          <w:p w:rsidR="00A43DAE" w:rsidRPr="005A3188" w:rsidRDefault="00A43DAE" w:rsidP="00F559A0">
            <w:pPr>
              <w:rPr>
                <w:rFonts w:ascii="Arial" w:hAnsi="Arial" w:cs="Arial"/>
                <w:b/>
                <w:sz w:val="20"/>
                <w:szCs w:val="20"/>
              </w:rPr>
            </w:pPr>
            <w:r w:rsidRPr="005A3188">
              <w:rPr>
                <w:rFonts w:ascii="Arial" w:hAnsi="Arial" w:cs="Arial"/>
                <w:b/>
                <w:sz w:val="20"/>
                <w:szCs w:val="20"/>
              </w:rPr>
              <w:t>Tel. kontakt</w:t>
            </w:r>
            <w:r w:rsidR="005A3188">
              <w:rPr>
                <w:rFonts w:ascii="Arial" w:hAnsi="Arial" w:cs="Arial"/>
                <w:b/>
                <w:sz w:val="20"/>
                <w:szCs w:val="20"/>
              </w:rPr>
              <w:t xml:space="preserve"> / e-mail</w:t>
            </w:r>
          </w:p>
        </w:tc>
        <w:tc>
          <w:tcPr>
            <w:tcW w:w="6552" w:type="dxa"/>
          </w:tcPr>
          <w:p w:rsidR="00A43DAE" w:rsidRPr="005A3188" w:rsidRDefault="00A43DAE" w:rsidP="00F559A0">
            <w:pPr>
              <w:rPr>
                <w:rFonts w:ascii="Arial" w:hAnsi="Arial" w:cs="Arial"/>
                <w:sz w:val="20"/>
                <w:szCs w:val="20"/>
              </w:rPr>
            </w:pPr>
          </w:p>
        </w:tc>
      </w:tr>
    </w:tbl>
    <w:p w:rsidR="00A43DAE" w:rsidRPr="005A3188" w:rsidRDefault="00A43DAE" w:rsidP="00F559A0">
      <w:pPr>
        <w:rPr>
          <w:rFonts w:ascii="Arial" w:hAnsi="Arial" w:cs="Arial"/>
          <w:sz w:val="20"/>
          <w:szCs w:val="20"/>
        </w:rPr>
      </w:pPr>
    </w:p>
    <w:p w:rsidR="00A43DAE" w:rsidRDefault="00A43DAE" w:rsidP="00F559A0">
      <w:pPr>
        <w:rPr>
          <w:rFonts w:ascii="Arial" w:hAnsi="Arial" w:cs="Arial"/>
          <w:sz w:val="20"/>
          <w:szCs w:val="20"/>
        </w:rPr>
      </w:pPr>
    </w:p>
    <w:p w:rsidR="005A3188" w:rsidRDefault="005A3188" w:rsidP="00F559A0">
      <w:pPr>
        <w:rPr>
          <w:rFonts w:ascii="Arial" w:hAnsi="Arial" w:cs="Arial"/>
          <w:sz w:val="20"/>
          <w:szCs w:val="20"/>
        </w:rPr>
      </w:pPr>
    </w:p>
    <w:tbl>
      <w:tblPr>
        <w:tblpPr w:leftFromText="141" w:rightFromText="141" w:vertAnchor="page" w:horzAnchor="margin" w:tblpXSpec="right" w:tblpY="3856"/>
        <w:tblW w:w="0" w:type="auto"/>
        <w:tblCellMar>
          <w:left w:w="10" w:type="dxa"/>
          <w:right w:w="10" w:type="dxa"/>
        </w:tblCellMar>
        <w:tblLook w:val="04A0" w:firstRow="1" w:lastRow="0" w:firstColumn="1" w:lastColumn="0" w:noHBand="0" w:noVBand="1"/>
      </w:tblPr>
      <w:tblGrid>
        <w:gridCol w:w="475"/>
        <w:gridCol w:w="2843"/>
        <w:gridCol w:w="476"/>
      </w:tblGrid>
      <w:tr w:rsidR="005E0836" w:rsidRPr="00B768C6" w:rsidTr="005E0836">
        <w:trPr>
          <w:trHeight w:hRule="exact" w:val="454"/>
        </w:trPr>
        <w:tc>
          <w:tcPr>
            <w:tcW w:w="475" w:type="dxa"/>
            <w:tcBorders>
              <w:top w:val="single" w:sz="5" w:space="0" w:color="836967"/>
              <w:left w:val="single" w:sz="5"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p w:rsidR="005E0836" w:rsidRPr="00B768C6" w:rsidRDefault="005E0836" w:rsidP="005E0836">
            <w:pPr>
              <w:rPr>
                <w:rFonts w:ascii="Arial"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b/>
                <w:sz w:val="20"/>
                <w:szCs w:val="20"/>
              </w:rPr>
            </w:pPr>
            <w:r>
              <w:rPr>
                <w:rFonts w:ascii="Arial" w:hAnsi="Arial" w:cs="Arial"/>
                <w:b/>
                <w:sz w:val="20"/>
                <w:szCs w:val="20"/>
              </w:rPr>
              <w:t>Mestská časť</w:t>
            </w:r>
            <w:r w:rsidRPr="00B768C6">
              <w:rPr>
                <w:rFonts w:ascii="Arial" w:hAnsi="Arial" w:cs="Arial"/>
                <w:b/>
                <w:sz w:val="20"/>
                <w:szCs w:val="20"/>
              </w:rPr>
              <w:t xml:space="preserve"> Bratislava – Lamač</w:t>
            </w:r>
          </w:p>
        </w:tc>
        <w:tc>
          <w:tcPr>
            <w:tcW w:w="476" w:type="dxa"/>
            <w:tcBorders>
              <w:top w:val="single" w:sz="5" w:space="0" w:color="836967"/>
              <w:left w:val="single" w:sz="0" w:space="0" w:color="836967"/>
              <w:bottom w:val="single" w:sz="0" w:space="0" w:color="836967"/>
              <w:right w:val="single" w:sz="5"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r>
      <w:tr w:rsidR="005E0836" w:rsidRPr="00B768C6" w:rsidTr="005E0836">
        <w:trPr>
          <w:trHeight w:hRule="exact" w:val="284"/>
        </w:trPr>
        <w:tc>
          <w:tcPr>
            <w:tcW w:w="475"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b/>
                <w:sz w:val="20"/>
                <w:szCs w:val="20"/>
              </w:rPr>
            </w:pPr>
            <w:r w:rsidRPr="00B768C6">
              <w:rPr>
                <w:rFonts w:ascii="Arial" w:hAnsi="Arial" w:cs="Arial"/>
                <w:b/>
                <w:sz w:val="20"/>
                <w:szCs w:val="20"/>
              </w:rPr>
              <w:t>Malokarpatské nám. č. 9</w:t>
            </w:r>
          </w:p>
        </w:tc>
        <w:tc>
          <w:tcPr>
            <w:tcW w:w="4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r>
      <w:tr w:rsidR="005E0836" w:rsidRPr="00B768C6" w:rsidTr="005E0836">
        <w:trPr>
          <w:trHeight w:hRule="exact" w:val="285"/>
        </w:trPr>
        <w:tc>
          <w:tcPr>
            <w:tcW w:w="475"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b/>
                <w:sz w:val="20"/>
                <w:szCs w:val="20"/>
              </w:rPr>
            </w:pPr>
            <w:r w:rsidRPr="00B768C6">
              <w:rPr>
                <w:rFonts w:ascii="Arial" w:hAnsi="Arial" w:cs="Arial"/>
                <w:b/>
                <w:sz w:val="20"/>
                <w:szCs w:val="20"/>
              </w:rPr>
              <w:t>841 03 Bratislava 47</w:t>
            </w:r>
          </w:p>
        </w:tc>
        <w:tc>
          <w:tcPr>
            <w:tcW w:w="4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r>
      <w:tr w:rsidR="005E0836" w:rsidRPr="00B768C6" w:rsidTr="005E0836">
        <w:trPr>
          <w:trHeight w:hRule="exact" w:val="285"/>
        </w:trPr>
        <w:tc>
          <w:tcPr>
            <w:tcW w:w="475"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b/>
                <w:sz w:val="20"/>
                <w:szCs w:val="20"/>
              </w:rPr>
            </w:pPr>
          </w:p>
        </w:tc>
        <w:tc>
          <w:tcPr>
            <w:tcW w:w="4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5E0836" w:rsidRPr="00B768C6" w:rsidRDefault="005E0836" w:rsidP="005E0836">
            <w:pPr>
              <w:rPr>
                <w:rFonts w:ascii="Arial" w:hAnsi="Arial" w:cs="Arial"/>
                <w:sz w:val="20"/>
                <w:szCs w:val="20"/>
              </w:rPr>
            </w:pPr>
          </w:p>
        </w:tc>
      </w:tr>
    </w:tbl>
    <w:p w:rsidR="005A3188" w:rsidRDefault="005A3188" w:rsidP="00F559A0">
      <w:pPr>
        <w:rPr>
          <w:rFonts w:ascii="Arial" w:hAnsi="Arial" w:cs="Arial"/>
          <w:sz w:val="20"/>
          <w:szCs w:val="20"/>
        </w:rPr>
      </w:pPr>
    </w:p>
    <w:p w:rsidR="005A3188" w:rsidRPr="005A3188" w:rsidRDefault="005A3188"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Default="00A43DAE" w:rsidP="00F559A0">
      <w:pPr>
        <w:rPr>
          <w:rFonts w:ascii="Arial" w:hAnsi="Arial" w:cs="Arial"/>
          <w:sz w:val="20"/>
          <w:szCs w:val="20"/>
        </w:rPr>
      </w:pPr>
    </w:p>
    <w:p w:rsidR="005A3188" w:rsidRPr="005A3188" w:rsidRDefault="005A3188"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tbl>
      <w:tblPr>
        <w:tblW w:w="0" w:type="auto"/>
        <w:tblBorders>
          <w:insideH w:val="single" w:sz="4" w:space="0" w:color="auto"/>
        </w:tblBorders>
        <w:tblLook w:val="01E0" w:firstRow="1" w:lastRow="1" w:firstColumn="1" w:lastColumn="1" w:noHBand="0" w:noVBand="0"/>
      </w:tblPr>
      <w:tblGrid>
        <w:gridCol w:w="828"/>
        <w:gridCol w:w="8384"/>
      </w:tblGrid>
      <w:tr w:rsidR="00A43DAE" w:rsidRPr="005A3188" w:rsidTr="005E475E">
        <w:tc>
          <w:tcPr>
            <w:tcW w:w="828" w:type="dxa"/>
          </w:tcPr>
          <w:p w:rsidR="00A43DAE" w:rsidRPr="005A3188" w:rsidRDefault="00A43DAE" w:rsidP="00F559A0">
            <w:pPr>
              <w:rPr>
                <w:rFonts w:ascii="Arial" w:hAnsi="Arial" w:cs="Arial"/>
                <w:b/>
                <w:sz w:val="20"/>
                <w:szCs w:val="20"/>
              </w:rPr>
            </w:pPr>
            <w:r w:rsidRPr="005A3188">
              <w:rPr>
                <w:rFonts w:ascii="Arial" w:hAnsi="Arial" w:cs="Arial"/>
                <w:b/>
                <w:sz w:val="20"/>
                <w:szCs w:val="20"/>
              </w:rPr>
              <w:t>VEC:</w:t>
            </w:r>
          </w:p>
        </w:tc>
        <w:tc>
          <w:tcPr>
            <w:tcW w:w="8384" w:type="dxa"/>
          </w:tcPr>
          <w:p w:rsidR="00A43DAE" w:rsidRPr="005A3188" w:rsidRDefault="00A43DAE" w:rsidP="009F232E">
            <w:pPr>
              <w:rPr>
                <w:rFonts w:ascii="Arial" w:hAnsi="Arial" w:cs="Arial"/>
                <w:b/>
                <w:sz w:val="20"/>
                <w:szCs w:val="20"/>
                <w:u w:val="single"/>
              </w:rPr>
            </w:pPr>
            <w:r w:rsidRPr="005A3188">
              <w:rPr>
                <w:rFonts w:ascii="Arial" w:hAnsi="Arial" w:cs="Arial"/>
                <w:b/>
                <w:sz w:val="20"/>
                <w:szCs w:val="20"/>
                <w:u w:val="single"/>
              </w:rPr>
              <w:t>Podnet na výrub drevín rastúcich na pozemkoch vo vlastníctve Mestskej časti Bratislava - Lamač</w:t>
            </w:r>
          </w:p>
          <w:p w:rsidR="00A43DAE" w:rsidRPr="005A3188" w:rsidRDefault="00A43DAE" w:rsidP="00F559A0">
            <w:pPr>
              <w:rPr>
                <w:rFonts w:ascii="Arial" w:hAnsi="Arial" w:cs="Arial"/>
                <w:sz w:val="20"/>
                <w:szCs w:val="20"/>
              </w:rPr>
            </w:pPr>
          </w:p>
        </w:tc>
      </w:tr>
    </w:tbl>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r w:rsidRPr="005A3188">
        <w:rPr>
          <w:rFonts w:ascii="Arial" w:hAnsi="Arial" w:cs="Arial"/>
          <w:sz w:val="20"/>
          <w:szCs w:val="20"/>
        </w:rPr>
        <w:t>….................................................................................................................................................</w:t>
      </w:r>
      <w:r w:rsidR="005A3188">
        <w:rPr>
          <w:rFonts w:ascii="Arial" w:hAnsi="Arial" w:cs="Arial"/>
          <w:sz w:val="20"/>
          <w:szCs w:val="20"/>
        </w:rPr>
        <w:t>..............</w:t>
      </w:r>
    </w:p>
    <w:p w:rsidR="00A43DAE" w:rsidRPr="005A3188" w:rsidRDefault="00A43DAE" w:rsidP="00F559A0">
      <w:pPr>
        <w:rPr>
          <w:rFonts w:ascii="Arial" w:hAnsi="Arial" w:cs="Arial"/>
          <w:sz w:val="20"/>
          <w:szCs w:val="20"/>
        </w:rPr>
      </w:pPr>
      <w:r w:rsidRPr="005A3188">
        <w:rPr>
          <w:rFonts w:ascii="Arial" w:hAnsi="Arial" w:cs="Arial"/>
          <w:sz w:val="20"/>
          <w:szCs w:val="20"/>
        </w:rPr>
        <w:t>miesto výrubu /uviesť ulicu, popisné číslo, č. parcely</w:t>
      </w: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r w:rsidRPr="005A3188">
        <w:rPr>
          <w:rFonts w:ascii="Arial" w:hAnsi="Arial" w:cs="Arial"/>
          <w:sz w:val="20"/>
          <w:szCs w:val="20"/>
        </w:rPr>
        <w:t>…................................................................................................................................</w:t>
      </w:r>
      <w:r w:rsidR="005A3188">
        <w:rPr>
          <w:rFonts w:ascii="Arial" w:hAnsi="Arial" w:cs="Arial"/>
          <w:sz w:val="20"/>
          <w:szCs w:val="20"/>
        </w:rPr>
        <w:t>...............................</w:t>
      </w:r>
    </w:p>
    <w:p w:rsidR="00A43DAE" w:rsidRPr="005A3188" w:rsidRDefault="00A43DAE" w:rsidP="00F559A0">
      <w:pPr>
        <w:rPr>
          <w:rFonts w:ascii="Arial" w:hAnsi="Arial" w:cs="Arial"/>
          <w:sz w:val="20"/>
          <w:szCs w:val="20"/>
        </w:rPr>
      </w:pPr>
      <w:r w:rsidRPr="005A3188">
        <w:rPr>
          <w:rFonts w:ascii="Arial" w:hAnsi="Arial" w:cs="Arial"/>
          <w:sz w:val="20"/>
          <w:szCs w:val="20"/>
        </w:rPr>
        <w:t>druh dreviny /stromu, krov/, približný vek a zdravotný stav dreviny</w:t>
      </w: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A43DAE" w:rsidRPr="005A3188" w:rsidRDefault="00A43DAE" w:rsidP="00F559A0">
      <w:pPr>
        <w:rPr>
          <w:rFonts w:ascii="Arial" w:hAnsi="Arial" w:cs="Arial"/>
          <w:sz w:val="20"/>
          <w:szCs w:val="20"/>
        </w:rPr>
      </w:pPr>
    </w:p>
    <w:p w:rsidR="005A3188" w:rsidRDefault="005A3188" w:rsidP="005A3188">
      <w:pPr>
        <w:spacing w:line="360" w:lineRule="auto"/>
        <w:rPr>
          <w:rFonts w:ascii="Arial" w:hAnsi="Arial" w:cs="Arial"/>
          <w:sz w:val="20"/>
          <w:szCs w:val="20"/>
        </w:rPr>
      </w:pPr>
      <w:r>
        <w:rPr>
          <w:rFonts w:ascii="Arial" w:hAnsi="Arial" w:cs="Arial"/>
          <w:sz w:val="20"/>
          <w:szCs w:val="20"/>
        </w:rPr>
        <w:t xml:space="preserve">Dôvod výrubu: </w:t>
      </w:r>
      <w:r w:rsidR="00A43DAE" w:rsidRPr="005A3188">
        <w:rPr>
          <w:rFonts w:ascii="Arial" w:hAnsi="Arial" w:cs="Arial"/>
          <w:sz w:val="20"/>
          <w:szCs w:val="20"/>
        </w:rPr>
        <w:t>..........................................................................................................</w:t>
      </w:r>
      <w:r>
        <w:rPr>
          <w:rFonts w:ascii="Arial" w:hAnsi="Arial" w:cs="Arial"/>
          <w:sz w:val="20"/>
          <w:szCs w:val="20"/>
        </w:rPr>
        <w:t>.........................................................</w:t>
      </w:r>
    </w:p>
    <w:p w:rsidR="00A43DAE" w:rsidRPr="005A3188" w:rsidRDefault="00A43DAE" w:rsidP="005A3188">
      <w:pPr>
        <w:spacing w:line="360" w:lineRule="auto"/>
        <w:rPr>
          <w:rFonts w:ascii="Arial" w:hAnsi="Arial" w:cs="Arial"/>
          <w:sz w:val="20"/>
          <w:szCs w:val="20"/>
        </w:rPr>
      </w:pPr>
      <w:r w:rsidRPr="005A3188">
        <w:rPr>
          <w:rFonts w:ascii="Arial" w:hAnsi="Arial" w:cs="Arial"/>
          <w:sz w:val="20"/>
          <w:szCs w:val="20"/>
        </w:rPr>
        <w:t>…................................................................................................................................</w:t>
      </w:r>
      <w:r w:rsidR="005A3188">
        <w:rPr>
          <w:rFonts w:ascii="Arial" w:hAnsi="Arial" w:cs="Arial"/>
          <w:sz w:val="20"/>
          <w:szCs w:val="20"/>
        </w:rPr>
        <w:t>...............................</w:t>
      </w:r>
    </w:p>
    <w:p w:rsidR="00A43DAE" w:rsidRPr="005A3188" w:rsidRDefault="00A43DAE" w:rsidP="005A3188">
      <w:pPr>
        <w:spacing w:line="360" w:lineRule="auto"/>
        <w:rPr>
          <w:rFonts w:ascii="Arial" w:hAnsi="Arial" w:cs="Arial"/>
          <w:sz w:val="20"/>
          <w:szCs w:val="20"/>
        </w:rPr>
      </w:pPr>
      <w:r w:rsidRPr="005A3188">
        <w:rPr>
          <w:rFonts w:ascii="Arial" w:hAnsi="Arial" w:cs="Arial"/>
          <w:sz w:val="20"/>
          <w:szCs w:val="20"/>
        </w:rPr>
        <w:t>…..............................................................................................................................................................</w:t>
      </w:r>
      <w:r w:rsidR="005A3188">
        <w:rPr>
          <w:rFonts w:ascii="Arial" w:hAnsi="Arial" w:cs="Arial"/>
          <w:sz w:val="20"/>
          <w:szCs w:val="20"/>
        </w:rPr>
        <w:t>.</w:t>
      </w:r>
      <w:r w:rsidRPr="005A3188">
        <w:rPr>
          <w:rFonts w:ascii="Arial" w:hAnsi="Arial" w:cs="Arial"/>
          <w:sz w:val="20"/>
          <w:szCs w:val="20"/>
        </w:rPr>
        <w:t>..........................................................................................................................................................................................................................................................................................................</w:t>
      </w:r>
      <w:r w:rsidR="005A3188">
        <w:rPr>
          <w:rFonts w:ascii="Arial" w:hAnsi="Arial" w:cs="Arial"/>
          <w:sz w:val="20"/>
          <w:szCs w:val="20"/>
        </w:rPr>
        <w:t>............................</w:t>
      </w:r>
    </w:p>
    <w:p w:rsidR="00A43DAE" w:rsidRPr="005A3188" w:rsidRDefault="00A43DAE" w:rsidP="00F559A0">
      <w:pPr>
        <w:rPr>
          <w:rFonts w:ascii="Arial" w:hAnsi="Arial" w:cs="Arial"/>
          <w:sz w:val="20"/>
          <w:szCs w:val="20"/>
        </w:rPr>
      </w:pPr>
    </w:p>
    <w:p w:rsidR="00A43DAE" w:rsidRDefault="00A43DAE" w:rsidP="00F559A0">
      <w:pPr>
        <w:rPr>
          <w:rFonts w:ascii="Arial" w:hAnsi="Arial" w:cs="Arial"/>
          <w:sz w:val="20"/>
          <w:szCs w:val="20"/>
        </w:rPr>
      </w:pPr>
    </w:p>
    <w:p w:rsidR="005A3188" w:rsidRDefault="005A3188" w:rsidP="00F559A0">
      <w:pPr>
        <w:rPr>
          <w:rFonts w:ascii="Arial" w:hAnsi="Arial" w:cs="Arial"/>
          <w:sz w:val="20"/>
          <w:szCs w:val="20"/>
        </w:rPr>
      </w:pPr>
    </w:p>
    <w:p w:rsidR="005A3188" w:rsidRDefault="005A3188" w:rsidP="00F559A0">
      <w:pPr>
        <w:rPr>
          <w:rFonts w:ascii="Arial" w:hAnsi="Arial" w:cs="Arial"/>
          <w:sz w:val="20"/>
          <w:szCs w:val="20"/>
        </w:rPr>
      </w:pPr>
    </w:p>
    <w:p w:rsidR="005A3188" w:rsidRDefault="005A3188" w:rsidP="00F559A0">
      <w:pPr>
        <w:rPr>
          <w:rFonts w:ascii="Arial" w:hAnsi="Arial" w:cs="Arial"/>
          <w:sz w:val="20"/>
          <w:szCs w:val="20"/>
        </w:rPr>
      </w:pPr>
    </w:p>
    <w:p w:rsidR="005A3188" w:rsidRPr="005A3188" w:rsidRDefault="005A3188" w:rsidP="00F559A0">
      <w:pPr>
        <w:rPr>
          <w:rFonts w:ascii="Arial" w:hAnsi="Arial" w:cs="Arial"/>
          <w:sz w:val="20"/>
          <w:szCs w:val="20"/>
        </w:rPr>
      </w:pPr>
    </w:p>
    <w:p w:rsidR="00A43DAE" w:rsidRPr="005A3188" w:rsidRDefault="00A43DAE" w:rsidP="009F232E">
      <w:pPr>
        <w:rPr>
          <w:rFonts w:ascii="Arial" w:hAnsi="Arial" w:cs="Arial"/>
          <w:sz w:val="20"/>
          <w:szCs w:val="20"/>
        </w:rPr>
      </w:pPr>
    </w:p>
    <w:p w:rsidR="00A43DAE" w:rsidRPr="005A3188" w:rsidRDefault="00A43DAE" w:rsidP="005A3188">
      <w:pPr>
        <w:rPr>
          <w:rFonts w:ascii="Arial" w:hAnsi="Arial" w:cs="Arial"/>
          <w:sz w:val="20"/>
          <w:szCs w:val="20"/>
        </w:rPr>
      </w:pPr>
      <w:r w:rsidRPr="005A3188">
        <w:rPr>
          <w:rFonts w:ascii="Arial" w:hAnsi="Arial" w:cs="Arial"/>
          <w:sz w:val="20"/>
          <w:szCs w:val="20"/>
        </w:rPr>
        <w:t xml:space="preserve">V Bratislave, dňa ........................                                                                       </w:t>
      </w:r>
      <w:r w:rsidR="005A3188">
        <w:rPr>
          <w:rFonts w:ascii="Arial" w:hAnsi="Arial" w:cs="Arial"/>
          <w:sz w:val="20"/>
          <w:szCs w:val="20"/>
        </w:rPr>
        <w:t xml:space="preserve">       .............</w:t>
      </w:r>
      <w:r w:rsidRPr="005A3188">
        <w:rPr>
          <w:rFonts w:ascii="Arial" w:hAnsi="Arial" w:cs="Arial"/>
          <w:sz w:val="20"/>
          <w:szCs w:val="20"/>
        </w:rPr>
        <w:t>....................</w:t>
      </w:r>
    </w:p>
    <w:p w:rsidR="00A43DAE" w:rsidRPr="005A3188" w:rsidRDefault="00A43DAE" w:rsidP="007D37AC">
      <w:pPr>
        <w:ind w:left="6372"/>
        <w:rPr>
          <w:rFonts w:ascii="Arial" w:hAnsi="Arial" w:cs="Arial"/>
          <w:sz w:val="20"/>
          <w:szCs w:val="20"/>
        </w:rPr>
      </w:pPr>
      <w:r w:rsidRPr="005A3188">
        <w:rPr>
          <w:rFonts w:ascii="Arial" w:hAnsi="Arial" w:cs="Arial"/>
          <w:sz w:val="20"/>
          <w:szCs w:val="20"/>
        </w:rPr>
        <w:t xml:space="preserve">       </w:t>
      </w:r>
      <w:r w:rsidR="005A3188">
        <w:rPr>
          <w:rFonts w:ascii="Arial" w:hAnsi="Arial" w:cs="Arial"/>
          <w:sz w:val="20"/>
          <w:szCs w:val="20"/>
        </w:rPr>
        <w:t xml:space="preserve">            </w:t>
      </w:r>
      <w:r w:rsidRPr="005A3188">
        <w:rPr>
          <w:rFonts w:ascii="Arial" w:hAnsi="Arial" w:cs="Arial"/>
          <w:sz w:val="20"/>
          <w:szCs w:val="20"/>
        </w:rPr>
        <w:t>podpis žiadateľa</w:t>
      </w:r>
    </w:p>
    <w:p w:rsidR="00A43DAE" w:rsidRPr="005A3188" w:rsidRDefault="00A43DAE" w:rsidP="00F559A0">
      <w:pPr>
        <w:rPr>
          <w:rFonts w:ascii="Arial" w:hAnsi="Arial" w:cs="Arial"/>
          <w:sz w:val="20"/>
          <w:szCs w:val="20"/>
        </w:rPr>
      </w:pPr>
    </w:p>
    <w:p w:rsidR="00A43DAE" w:rsidRPr="005A3188" w:rsidRDefault="00A43DAE" w:rsidP="00903E0F">
      <w:pPr>
        <w:rPr>
          <w:rFonts w:ascii="Arial" w:hAnsi="Arial" w:cs="Arial"/>
          <w:b/>
          <w:sz w:val="20"/>
          <w:szCs w:val="20"/>
        </w:rPr>
      </w:pPr>
    </w:p>
    <w:p w:rsidR="00A43DAE" w:rsidRPr="005A3188" w:rsidRDefault="00A43DAE" w:rsidP="00903E0F">
      <w:pPr>
        <w:rPr>
          <w:rFonts w:ascii="Arial" w:hAnsi="Arial" w:cs="Arial"/>
          <w:b/>
          <w:sz w:val="20"/>
          <w:szCs w:val="20"/>
        </w:rPr>
      </w:pPr>
    </w:p>
    <w:p w:rsidR="00A43DAE" w:rsidRPr="005A3188" w:rsidRDefault="00A43DAE" w:rsidP="00903E0F">
      <w:pPr>
        <w:rPr>
          <w:rFonts w:ascii="Arial" w:hAnsi="Arial" w:cs="Arial"/>
          <w:b/>
          <w:sz w:val="20"/>
          <w:szCs w:val="20"/>
        </w:rPr>
      </w:pPr>
    </w:p>
    <w:p w:rsidR="005E0836" w:rsidRDefault="005E0836" w:rsidP="00903E0F">
      <w:pPr>
        <w:rPr>
          <w:rFonts w:ascii="Arial" w:hAnsi="Arial" w:cs="Arial"/>
          <w:b/>
          <w:sz w:val="20"/>
          <w:szCs w:val="20"/>
        </w:rPr>
      </w:pPr>
    </w:p>
    <w:p w:rsidR="00A43DAE" w:rsidRPr="005A3188" w:rsidRDefault="00A43DAE" w:rsidP="00903E0F">
      <w:pPr>
        <w:rPr>
          <w:rFonts w:ascii="Arial" w:hAnsi="Arial" w:cs="Arial"/>
          <w:b/>
          <w:sz w:val="20"/>
          <w:szCs w:val="20"/>
        </w:rPr>
      </w:pPr>
      <w:bookmarkStart w:id="0" w:name="_GoBack"/>
      <w:bookmarkEnd w:id="0"/>
      <w:r w:rsidRPr="005A3188">
        <w:rPr>
          <w:rFonts w:ascii="Arial" w:hAnsi="Arial" w:cs="Arial"/>
          <w:b/>
          <w:sz w:val="20"/>
          <w:szCs w:val="20"/>
        </w:rPr>
        <w:t>Príloha:</w:t>
      </w:r>
    </w:p>
    <w:p w:rsidR="00A43DAE" w:rsidRPr="005A3188" w:rsidRDefault="00A43DAE" w:rsidP="00903E0F">
      <w:pPr>
        <w:jc w:val="both"/>
        <w:rPr>
          <w:rFonts w:ascii="Arial" w:hAnsi="Arial" w:cs="Arial"/>
          <w:sz w:val="20"/>
          <w:szCs w:val="20"/>
        </w:rPr>
      </w:pPr>
      <w:r w:rsidRPr="005A3188">
        <w:rPr>
          <w:rFonts w:ascii="Arial" w:hAnsi="Arial" w:cs="Arial"/>
          <w:sz w:val="20"/>
          <w:szCs w:val="20"/>
        </w:rPr>
        <w:t xml:space="preserve">súhlas nadpolovičnej väčšiny obyvateľov bytového domu, resp. časti bytového domu so samostatným orientačným číslom, pri ktorom dreviny rastú. </w:t>
      </w:r>
    </w:p>
    <w:p w:rsidR="005E0836" w:rsidRDefault="005E0836" w:rsidP="00223015">
      <w:pPr>
        <w:ind w:left="360"/>
        <w:rPr>
          <w:rFonts w:ascii="Arial" w:hAnsi="Arial" w:cs="Arial"/>
          <w:b/>
          <w:sz w:val="20"/>
          <w:szCs w:val="20"/>
          <w:u w:val="single"/>
        </w:rPr>
      </w:pPr>
    </w:p>
    <w:p w:rsidR="00A43DAE" w:rsidRPr="005A3188" w:rsidRDefault="00A43DAE" w:rsidP="00223015">
      <w:pPr>
        <w:ind w:left="360"/>
        <w:rPr>
          <w:rFonts w:ascii="Arial" w:hAnsi="Arial" w:cs="Arial"/>
          <w:b/>
          <w:sz w:val="20"/>
          <w:szCs w:val="20"/>
          <w:u w:val="single"/>
        </w:rPr>
      </w:pPr>
      <w:r w:rsidRPr="005A3188">
        <w:rPr>
          <w:rFonts w:ascii="Arial" w:hAnsi="Arial" w:cs="Arial"/>
          <w:b/>
          <w:sz w:val="20"/>
          <w:szCs w:val="20"/>
          <w:u w:val="single"/>
        </w:rPr>
        <w:t xml:space="preserve">Poučenie: </w:t>
      </w:r>
    </w:p>
    <w:p w:rsidR="00A43DAE" w:rsidRPr="005A3188" w:rsidRDefault="00A43DAE" w:rsidP="00223015">
      <w:pPr>
        <w:rPr>
          <w:rFonts w:ascii="Arial" w:hAnsi="Arial" w:cs="Arial"/>
          <w:b/>
          <w:sz w:val="20"/>
          <w:szCs w:val="20"/>
        </w:rPr>
      </w:pPr>
    </w:p>
    <w:p w:rsidR="00A43DAE" w:rsidRPr="005A3188" w:rsidRDefault="00A43DAE" w:rsidP="00223015">
      <w:pPr>
        <w:ind w:left="360"/>
        <w:rPr>
          <w:rFonts w:ascii="Arial" w:hAnsi="Arial" w:cs="Arial"/>
          <w:sz w:val="20"/>
          <w:szCs w:val="20"/>
        </w:rPr>
      </w:pPr>
      <w:r w:rsidRPr="005A3188">
        <w:rPr>
          <w:rFonts w:ascii="Arial" w:hAnsi="Arial" w:cs="Arial"/>
          <w:b/>
          <w:sz w:val="20"/>
          <w:szCs w:val="20"/>
        </w:rPr>
        <w:t>§ 47 zákona č. 543/2002 Z.</w:t>
      </w:r>
      <w:r w:rsidR="005A3188">
        <w:rPr>
          <w:rFonts w:ascii="Arial" w:hAnsi="Arial" w:cs="Arial"/>
          <w:b/>
          <w:sz w:val="20"/>
          <w:szCs w:val="20"/>
        </w:rPr>
        <w:t xml:space="preserve"> </w:t>
      </w:r>
      <w:r w:rsidRPr="005A3188">
        <w:rPr>
          <w:rFonts w:ascii="Arial" w:hAnsi="Arial" w:cs="Arial"/>
          <w:b/>
          <w:sz w:val="20"/>
          <w:szCs w:val="20"/>
        </w:rPr>
        <w:t>z. o ochrane prírody a krajiny v znení neskorších predpisov</w:t>
      </w:r>
    </w:p>
    <w:p w:rsidR="00A43DAE" w:rsidRPr="005A3188" w:rsidRDefault="00A43DAE" w:rsidP="00223015">
      <w:pPr>
        <w:ind w:left="720"/>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Zakazuje sa poškodzovať a ničiť dreviny.</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Vlastník, správca alebo nájomca pozemku, na ktorom sa nachádza drevina, je povinný sa o ňu starať, najmä ju ošetrovať a udržiavať. Pri poškodení alebo výskyte nákazy dreviny chorobami môže orgán ochrany prírody uložiť vlastníkovi, správcovi alebo nájomcovi pozemku vykonať nevyhnutné opatrenia na jej ozdravenie alebo rozhodnúť o jej vyrúbaní.</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Na výrub dreviny sa vyžaduje súhlas orgánu ochrany prírody, ak tento zákon neustanovuje inak. Súhlas na výrub dreviny sa môže v odôvodnených prípadoch vydať len po posúdení ekologických a estetických funkcií dreviny a vplyvov na zdravie človeka a so súhlasom vlastníka alebo správcu, prípadne nájomcu, ak mu takéto oprávnenie vyplýva z nájomnej zmluvy, pozemku, na ktorom drevina rastie, ak žiadateľom nie je jeho vlastník, správca alebo nájomca a po vyznačení výrubu dreviny.</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b/>
          <w:sz w:val="20"/>
          <w:szCs w:val="20"/>
        </w:rPr>
      </w:pPr>
      <w:r w:rsidRPr="005A3188">
        <w:rPr>
          <w:rFonts w:ascii="Arial" w:hAnsi="Arial" w:cs="Arial"/>
          <w:b/>
          <w:sz w:val="20"/>
          <w:szCs w:val="20"/>
        </w:rPr>
        <w:t>Súhlas na výrub dreviny sa nevyžaduje</w:t>
      </w:r>
    </w:p>
    <w:p w:rsidR="00A43DAE" w:rsidRPr="005A3188" w:rsidRDefault="00A43DAE" w:rsidP="00223015">
      <w:pPr>
        <w:jc w:val="both"/>
        <w:rPr>
          <w:rFonts w:ascii="Arial" w:hAnsi="Arial" w:cs="Arial"/>
          <w:b/>
          <w:sz w:val="20"/>
          <w:szCs w:val="20"/>
        </w:rPr>
      </w:pPr>
    </w:p>
    <w:p w:rsidR="00A43DAE" w:rsidRPr="005A3188" w:rsidRDefault="00A43DAE" w:rsidP="00223015">
      <w:pPr>
        <w:numPr>
          <w:ilvl w:val="0"/>
          <w:numId w:val="8"/>
        </w:numPr>
        <w:jc w:val="both"/>
        <w:rPr>
          <w:rFonts w:ascii="Arial" w:hAnsi="Arial" w:cs="Arial"/>
          <w:b/>
          <w:sz w:val="20"/>
          <w:szCs w:val="20"/>
        </w:rPr>
      </w:pPr>
      <w:r w:rsidRPr="005A3188">
        <w:rPr>
          <w:rFonts w:ascii="Arial" w:hAnsi="Arial" w:cs="Arial"/>
          <w:b/>
          <w:sz w:val="20"/>
          <w:szCs w:val="20"/>
        </w:rPr>
        <w:t>na stromy s obvodom kmeňa do 40 cm, meraným vo výške 130 cm nad zemou, a súvislé krovité porasty v zastavanom území obce s výmerou do 10 m2a za hranicami zastavaného územia obce s výmerou do 20 m2,</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b/>
          <w:sz w:val="20"/>
          <w:szCs w:val="20"/>
        </w:rPr>
      </w:pPr>
      <w:r w:rsidRPr="005A3188">
        <w:rPr>
          <w:rFonts w:ascii="Arial" w:hAnsi="Arial" w:cs="Arial"/>
          <w:b/>
          <w:sz w:val="20"/>
          <w:szCs w:val="20"/>
        </w:rPr>
        <w:t>pri obnove produkčných ovocných drevín na účely výsadby nových ovocných drevín, ak sa ich výsadba uskutoční do 18 mesiacov odo dňa výrubu,</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b/>
          <w:sz w:val="20"/>
          <w:szCs w:val="20"/>
        </w:rPr>
      </w:pPr>
      <w:r w:rsidRPr="005A3188">
        <w:rPr>
          <w:rFonts w:ascii="Arial" w:hAnsi="Arial" w:cs="Arial"/>
          <w:b/>
          <w:sz w:val="20"/>
          <w:szCs w:val="20"/>
        </w:rPr>
        <w:t>na stromy s obvodom kmeňa do 80 cm, meraným vo výške 130 cm nad zemou, ak rastú v záhradách76a)a záhradkárskych osadách, okrem stromov rastúcich na pozemkoch, ktoré sú územným plánom obce určené na zastavanie,</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b/>
          <w:sz w:val="20"/>
          <w:szCs w:val="20"/>
        </w:rPr>
      </w:pPr>
      <w:r w:rsidRPr="005A3188">
        <w:rPr>
          <w:rFonts w:ascii="Arial" w:hAnsi="Arial" w:cs="Arial"/>
          <w:b/>
          <w:sz w:val="20"/>
          <w:szCs w:val="20"/>
        </w:rPr>
        <w:t>pri bezprostrednom ohrození zdravia alebo života človeka alebo pri bezprostrednej hrozbe vzniku značnej škody77)na majetku.</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ak výrub nariadi orgán štátnej správy podľa osobitných predpisov,78)</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ak je výrub preukázateľne nevyhnutný na zabezpečenie starostlivosti o osobitne chránenú časť prírody a krajiny a ak ho vykonáva alebo obstaráva organizácia ochrany prírody,</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ak orgán ochrany prírody vopred písomne určí, že výrub je preukázateľne nevyhnutný na zabezpečenie starostlivosti o osobitne chránenú časť prírody a krajiny,</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b/>
          <w:sz w:val="20"/>
          <w:szCs w:val="20"/>
        </w:rPr>
        <w:t>ak sa výrub vykonáva v súvislosti s odstraňovaním inváznych nepôvodných druhov drevín uvedených v zoznamoch podľa osobitných predpisov, 58a</w:t>
      </w:r>
      <w:r w:rsidRPr="005A3188">
        <w:rPr>
          <w:rFonts w:ascii="Arial" w:hAnsi="Arial" w:cs="Arial"/>
          <w:sz w:val="20"/>
          <w:szCs w:val="20"/>
        </w:rPr>
        <w:t>)</w:t>
      </w:r>
    </w:p>
    <w:p w:rsidR="00A43DAE" w:rsidRPr="005A3188" w:rsidRDefault="00A43DAE" w:rsidP="00223015">
      <w:pPr>
        <w:pStyle w:val="Odsekzoznamu"/>
        <w:rPr>
          <w:rFonts w:cs="Arial"/>
          <w:lang w:eastAsia="sk-SK"/>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na porasty rýchlorastúcich drevín založené na poľnohospodárskej pôde v súlade s osobitnýmpredpisom78a)a plantáže vianočných stromčekov a okrasných drevín,</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na územiach so štvrtým alebo piatym stupňom ochrany, kde je výrub drevín zakázaný [§ 15ods. 1 písm. e) a § 16 ods. 1 písm. a)],</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8"/>
        </w:numPr>
        <w:jc w:val="both"/>
        <w:rPr>
          <w:rFonts w:ascii="Arial" w:hAnsi="Arial" w:cs="Arial"/>
          <w:sz w:val="20"/>
          <w:szCs w:val="20"/>
        </w:rPr>
      </w:pPr>
      <w:r w:rsidRPr="005A3188">
        <w:rPr>
          <w:rFonts w:ascii="Arial" w:hAnsi="Arial" w:cs="Arial"/>
          <w:sz w:val="20"/>
          <w:szCs w:val="20"/>
        </w:rPr>
        <w:t>ak sa výrub uskutočňuje v súvislosti s plnením úloh obrany štátu vo vojenských obvodoch a územiach potrebných na zabezpečenie úloh obrany štátu alebo slúžiacich na zabezpečenie úloh obrany štátu, ktoré spravuje ministerstvo obrany alebo právnická osoba v jeho zakladateľskej alebo zriaďovateľskej pôsobnosti.</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 xml:space="preserve">Ustanovenie odseku 4 písm. a) sa nepoužije, ak drevina rastie na území s druhým alebo tretím stupňom ochrany, na cintorínoch, v zastavanom území obce na miestach voľne </w:t>
      </w:r>
      <w:r w:rsidRPr="005A3188">
        <w:rPr>
          <w:rFonts w:ascii="Arial" w:hAnsi="Arial" w:cs="Arial"/>
          <w:sz w:val="20"/>
          <w:szCs w:val="20"/>
        </w:rPr>
        <w:lastRenderedPageBreak/>
        <w:t>prístupných verejnosti (ďalej len „verejná zeleň“) alebo na ornej pôde ako solitér, stromoradie, skupina stromov alebo súčasť terasy alebo medze.</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b/>
          <w:sz w:val="20"/>
          <w:szCs w:val="20"/>
        </w:rPr>
      </w:pPr>
      <w:r w:rsidRPr="005A3188">
        <w:rPr>
          <w:rFonts w:ascii="Arial" w:hAnsi="Arial" w:cs="Arial"/>
          <w:b/>
          <w:sz w:val="20"/>
          <w:szCs w:val="20"/>
        </w:rPr>
        <w:t>Ten, kto z dôvodov uvedených v odseku 4 písm. b) a d) drevinu vyrúbal, je povinný túto skutočnosť písomne oznámiť a zároveň preukázať splnenie podmienok na výrub drevín orgánu ochrany prírody najneskôr do piatich dní od uskutočnenia výrubu. Lehotu na výsadbu nových ovocných drevín podľa odseku 4 písm. b) môže orgán ochrany prírody na základe odôvodnenej žiadosti podanej pred uplynutím stanovenej lehoty predĺžiť, najviac však o šesť mesiacov.</w:t>
      </w:r>
    </w:p>
    <w:p w:rsidR="00A43DAE" w:rsidRPr="005A3188" w:rsidRDefault="00A43DAE" w:rsidP="00223015">
      <w:pPr>
        <w:jc w:val="both"/>
        <w:rPr>
          <w:rFonts w:ascii="Arial" w:hAnsi="Arial" w:cs="Arial"/>
          <w:b/>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Ustanovenie odseku 3 sa nevzťahuje na výrub dreviny, ak je ho nevyhnutné vykonať z dôvodov podľa osobitných predpisov.78b)Ten, kto chce vykonať takýto výrub, je povinný túto skutočnosť písomne oznámiť orgánu ochrany prírody najmenej 15 pracovných dní pred plánovaným uskutočnením výrubu. Orgán ochrany prírody je povinný zverejniť oznámenie na svojom webovom sídle, a to najneskôr do troch pracovných dní od doručenia oznámenia.</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Orgán ochrany prírody v lehote 15 pracovných dní od doručenia oznámenia podľa odseku 7</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2"/>
        </w:numPr>
        <w:jc w:val="both"/>
        <w:rPr>
          <w:rFonts w:ascii="Arial" w:hAnsi="Arial" w:cs="Arial"/>
          <w:sz w:val="20"/>
          <w:szCs w:val="20"/>
        </w:rPr>
      </w:pPr>
      <w:r w:rsidRPr="005A3188">
        <w:rPr>
          <w:rFonts w:ascii="Arial" w:hAnsi="Arial" w:cs="Arial"/>
          <w:sz w:val="20"/>
          <w:szCs w:val="20"/>
        </w:rPr>
        <w:t>vydá súhlasné stanovisko k oznámenému výrubu,</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2"/>
        </w:numPr>
        <w:jc w:val="both"/>
        <w:rPr>
          <w:rFonts w:ascii="Arial" w:hAnsi="Arial" w:cs="Arial"/>
          <w:sz w:val="20"/>
          <w:szCs w:val="20"/>
        </w:rPr>
      </w:pPr>
      <w:r w:rsidRPr="005A3188">
        <w:rPr>
          <w:rFonts w:ascii="Arial" w:hAnsi="Arial" w:cs="Arial"/>
          <w:sz w:val="20"/>
          <w:szCs w:val="20"/>
        </w:rPr>
        <w:t>výrub obmedzí, zakáže alebo určí podmienky jeho uskutočnenia, ak si to vyžadujú záujmy ochrany prírody a krajiny, alebo</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2"/>
        </w:numPr>
        <w:jc w:val="both"/>
        <w:rPr>
          <w:rFonts w:ascii="Arial" w:hAnsi="Arial" w:cs="Arial"/>
          <w:sz w:val="20"/>
          <w:szCs w:val="20"/>
        </w:rPr>
      </w:pPr>
      <w:r w:rsidRPr="005A3188">
        <w:rPr>
          <w:rFonts w:ascii="Arial" w:hAnsi="Arial" w:cs="Arial"/>
          <w:sz w:val="20"/>
          <w:szCs w:val="20"/>
        </w:rPr>
        <w:t>upozorní oznamovateľa výrubu, že nepodlieha oznamovacej povinnosti, ak zistí, že nejde o výrub podľa odseku 7.</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Výrub drevín podľa odseku 7 možno vykonať len na základe súhlasného stanoviska orgánu ochrany prírody podľa odseku 8 písm. a) alebo v rozsahu obmedzenia alebo podmienok uskutočnenia výrubu určených podľa odseku 8 písm. b); to neplatí, ak orgán vydá upozornenie podľa odseku 8 písm. c).</w:t>
      </w:r>
    </w:p>
    <w:p w:rsidR="00A43DAE" w:rsidRPr="005A3188" w:rsidRDefault="00A43DAE" w:rsidP="00223015">
      <w:pPr>
        <w:jc w:val="both"/>
        <w:rPr>
          <w:rFonts w:ascii="Arial" w:hAnsi="Arial" w:cs="Arial"/>
          <w:sz w:val="20"/>
          <w:szCs w:val="20"/>
        </w:rPr>
      </w:pPr>
    </w:p>
    <w:p w:rsidR="00A43DAE" w:rsidRPr="005A3188" w:rsidRDefault="00A43DAE" w:rsidP="00223015">
      <w:pPr>
        <w:numPr>
          <w:ilvl w:val="0"/>
          <w:numId w:val="1"/>
        </w:numPr>
        <w:jc w:val="both"/>
        <w:rPr>
          <w:rFonts w:ascii="Arial" w:hAnsi="Arial" w:cs="Arial"/>
          <w:sz w:val="20"/>
          <w:szCs w:val="20"/>
        </w:rPr>
      </w:pPr>
      <w:r w:rsidRPr="005A3188">
        <w:rPr>
          <w:rFonts w:ascii="Arial" w:hAnsi="Arial" w:cs="Arial"/>
          <w:sz w:val="20"/>
          <w:szCs w:val="20"/>
        </w:rPr>
        <w:t>Výnimka na výrub dreviny podľa odseku 7 sa nevzťahuje na výrub dreviny v korytách vodných tokov, na pobrežných pozemkoch alebo v inundačných územiach nachádzajúcich sa v chránených územiach okrem činností vykonávaných správcom vodného toku v súlade s dohodnutými zásadami starostlivosti o vodný tok (§ 6 ods. 6).(11)Výrub dreviny podľa odseku 3 možno vykonať len po vyznačení výrubu dreviny a po právoplatnosti súhlasu orgánu ochrany prírody, ktorým je vykonávateľ výrubu povinný sa na požiadanie preukázať.</w:t>
      </w:r>
    </w:p>
    <w:p w:rsidR="00A43DAE" w:rsidRPr="005A3188" w:rsidRDefault="00A43DAE" w:rsidP="00223015">
      <w:pPr>
        <w:pStyle w:val="Odsekzoznamu"/>
        <w:rPr>
          <w:rFonts w:cs="Arial"/>
          <w:lang w:eastAsia="sk-SK"/>
        </w:rPr>
      </w:pPr>
    </w:p>
    <w:p w:rsidR="00A43DAE" w:rsidRPr="005A3188" w:rsidRDefault="00A43DAE" w:rsidP="00223015">
      <w:pPr>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5A3188" w:rsidRPr="005A3188" w:rsidTr="00101404">
        <w:trPr>
          <w:tblCellSpacing w:w="15" w:type="dxa"/>
        </w:trPr>
        <w:tc>
          <w:tcPr>
            <w:tcW w:w="0" w:type="auto"/>
            <w:vAlign w:val="center"/>
            <w:hideMark/>
          </w:tcPr>
          <w:p w:rsidR="005A3188" w:rsidRPr="005A3188" w:rsidRDefault="005A3188" w:rsidP="00101404">
            <w:pPr>
              <w:pStyle w:val="Nadpis1"/>
              <w:rPr>
                <w:rStyle w:val="h1a"/>
                <w:rFonts w:ascii="Arial" w:hAnsi="Arial" w:cs="Arial"/>
                <w:b/>
                <w:color w:val="000000"/>
                <w:sz w:val="20"/>
                <w:szCs w:val="20"/>
              </w:rPr>
            </w:pPr>
            <w:r w:rsidRPr="005A3188">
              <w:rPr>
                <w:rFonts w:ascii="Arial" w:hAnsi="Arial" w:cs="Arial"/>
                <w:b/>
                <w:color w:val="000000"/>
                <w:sz w:val="20"/>
                <w:szCs w:val="20"/>
              </w:rPr>
              <w:t>§ 22</w:t>
            </w:r>
            <w:r w:rsidRPr="005A3188">
              <w:rPr>
                <w:rFonts w:ascii="Arial" w:eastAsia="Arial" w:hAnsi="Arial" w:cs="Arial"/>
                <w:b/>
                <w:color w:val="000000"/>
                <w:sz w:val="20"/>
                <w:szCs w:val="20"/>
              </w:rPr>
              <w:t xml:space="preserve"> Vyhlášky MŽP č. 170/2021 Z. z., </w:t>
            </w:r>
            <w:r w:rsidRPr="005A3188">
              <w:rPr>
                <w:rStyle w:val="h1a"/>
                <w:rFonts w:ascii="Arial" w:hAnsi="Arial" w:cs="Arial"/>
                <w:b/>
                <w:color w:val="000000"/>
                <w:sz w:val="20"/>
                <w:szCs w:val="20"/>
              </w:rPr>
              <w:t>Vyhláška Ministerstva životného prostredia Slovenskej republiky, ktorou sa vykonáva zákon č. 543/2002 Z. z. o ochrane prírody a krajiny v znení neskorších predpisov</w:t>
            </w:r>
          </w:p>
          <w:p w:rsidR="005A3188" w:rsidRPr="005A3188" w:rsidRDefault="005A3188" w:rsidP="00101404">
            <w:pPr>
              <w:rPr>
                <w:rFonts w:ascii="Arial" w:hAnsi="Arial" w:cs="Arial"/>
                <w:sz w:val="20"/>
                <w:szCs w:val="20"/>
              </w:rPr>
            </w:pP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outlineLvl w:val="2"/>
              <w:rPr>
                <w:rFonts w:ascii="Arial" w:hAnsi="Arial" w:cs="Arial"/>
                <w:b/>
                <w:bCs/>
                <w:sz w:val="20"/>
                <w:szCs w:val="20"/>
              </w:rPr>
            </w:pPr>
            <w:r w:rsidRPr="005A3188">
              <w:rPr>
                <w:rFonts w:ascii="Arial" w:hAnsi="Arial" w:cs="Arial"/>
                <w:b/>
                <w:bCs/>
                <w:sz w:val="20"/>
                <w:szCs w:val="20"/>
              </w:rPr>
              <w:t>Podrobnosti o ochrane, ošetrovaní a udržiavaní drevín, o podmienkach na vydávanie súhlasu na výrub drevín, o náležitostiach oznámenia výrubu drevín a spôsob vyznačovania výrubu drevín (§ 47 ods. 13 zákona)</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(1)</w:t>
            </w:r>
            <w:r w:rsidRPr="005A3188">
              <w:rPr>
                <w:rFonts w:ascii="Arial" w:hAnsi="Arial" w:cs="Arial"/>
                <w:sz w:val="20"/>
                <w:szCs w:val="20"/>
              </w:rPr>
              <w:t xml:space="preserve"> Ochrana drevín je činnosť zameraná na udržanie ich ekologických a estetických funkcií a na predchádzanie ich poškodzovania, ničenia a neodôvodneného výrubu.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(2)</w:t>
            </w:r>
            <w:r w:rsidRPr="005A3188">
              <w:rPr>
                <w:rFonts w:ascii="Arial" w:hAnsi="Arial" w:cs="Arial"/>
                <w:sz w:val="20"/>
                <w:szCs w:val="20"/>
              </w:rPr>
              <w:t xml:space="preserve"> Poškodzovanie drevín je každé konanie, ktoré môže bezprostredne alebo následne podstatne alebo trvalo znížiť ekologické alebo estetické funkcie drevín.</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(3)</w:t>
            </w:r>
            <w:r w:rsidRPr="005A3188">
              <w:rPr>
                <w:rFonts w:ascii="Arial" w:hAnsi="Arial" w:cs="Arial"/>
                <w:sz w:val="20"/>
                <w:szCs w:val="20"/>
              </w:rPr>
              <w:t xml:space="preserve"> Ničenie drevín je každé konanie, ktorého dôsledkom môže byť bezprostredné alebo následné odumretie drevín alebo odstránenie drevín.</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(4)</w:t>
            </w:r>
            <w:r w:rsidRPr="005A3188">
              <w:rPr>
                <w:rFonts w:ascii="Arial" w:hAnsi="Arial" w:cs="Arial"/>
                <w:sz w:val="20"/>
                <w:szCs w:val="20"/>
              </w:rPr>
              <w:t xml:space="preserve"> Ošetrovanie drevín je činnosť zameraná na udržanie alebo zlepšenie ich zdravotného stavu alebo na zmiernenie následkov ich poškodenia. Udržiavaním drevín sa zabezpečujú podmienky na ich optimálny rozvoj. Dobrý zdravotný stav a optimálny rozvoj drevín sa zabezpečuje najmä:</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a)</w:t>
            </w:r>
            <w:r w:rsidRPr="005A3188">
              <w:rPr>
                <w:rFonts w:ascii="Arial" w:hAnsi="Arial" w:cs="Arial"/>
                <w:sz w:val="20"/>
                <w:szCs w:val="20"/>
              </w:rPr>
              <w:t xml:space="preserve"> zabezpečením priaznivých podmienok pri výsadbe drevín vhodnou prípravou stanovišťa na výsadbu,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lastRenderedPageBreak/>
              <w:t>b)</w:t>
            </w:r>
            <w:r w:rsidRPr="005A3188">
              <w:rPr>
                <w:rFonts w:ascii="Arial" w:hAnsi="Arial" w:cs="Arial"/>
                <w:sz w:val="20"/>
                <w:szCs w:val="20"/>
              </w:rPr>
              <w:t xml:space="preserve"> kyprením, </w:t>
            </w:r>
            <w:proofErr w:type="spellStart"/>
            <w:r w:rsidRPr="005A3188">
              <w:rPr>
                <w:rFonts w:ascii="Arial" w:hAnsi="Arial" w:cs="Arial"/>
                <w:sz w:val="20"/>
                <w:szCs w:val="20"/>
              </w:rPr>
              <w:t>prihnojovaním</w:t>
            </w:r>
            <w:proofErr w:type="spellEnd"/>
            <w:r w:rsidRPr="005A3188">
              <w:rPr>
                <w:rFonts w:ascii="Arial" w:hAnsi="Arial" w:cs="Arial"/>
                <w:sz w:val="20"/>
                <w:szCs w:val="20"/>
              </w:rPr>
              <w:t>, odburiňovaním a zalievaním pôdy v koreňovej mise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c)</w:t>
            </w:r>
            <w:r w:rsidRPr="005A3188">
              <w:rPr>
                <w:rFonts w:ascii="Arial" w:hAnsi="Arial" w:cs="Arial"/>
                <w:sz w:val="20"/>
                <w:szCs w:val="20"/>
              </w:rPr>
              <w:t xml:space="preserve"> starostlivosťou o koreňovú misu dreviny s cieľom zabezpečiť priepustnosť pôdneho povrchu,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d)</w:t>
            </w:r>
            <w:r w:rsidRPr="005A3188">
              <w:rPr>
                <w:rFonts w:ascii="Arial" w:hAnsi="Arial" w:cs="Arial"/>
                <w:sz w:val="20"/>
                <w:szCs w:val="20"/>
              </w:rPr>
              <w:t xml:space="preserve"> vytváraním vhodného vývojového priestoru pre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e)</w:t>
            </w:r>
            <w:r w:rsidRPr="005A3188">
              <w:rPr>
                <w:rFonts w:ascii="Arial" w:hAnsi="Arial" w:cs="Arial"/>
                <w:sz w:val="20"/>
                <w:szCs w:val="20"/>
              </w:rPr>
              <w:t xml:space="preserve"> odborne realizovaným a cieleným rezom dreviny,</w:t>
            </w:r>
            <w:hyperlink r:id="rId7" w:anchor="f5310282" w:history="1">
              <w:r w:rsidRPr="005A3188">
                <w:rPr>
                  <w:rFonts w:ascii="Arial" w:hAnsi="Arial" w:cs="Arial"/>
                  <w:color w:val="0000FF"/>
                  <w:sz w:val="20"/>
                  <w:szCs w:val="20"/>
                  <w:u w:val="single"/>
                  <w:vertAlign w:val="superscript"/>
                </w:rPr>
                <w:t>9</w:t>
              </w:r>
              <w:r w:rsidRPr="005A3188">
                <w:rPr>
                  <w:rFonts w:ascii="Arial" w:hAnsi="Arial" w:cs="Arial"/>
                  <w:color w:val="0000FF"/>
                  <w:sz w:val="20"/>
                  <w:szCs w:val="20"/>
                  <w:u w:val="single"/>
                </w:rPr>
                <w:t>)</w:t>
              </w:r>
            </w:hyperlink>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f)</w:t>
            </w:r>
            <w:r w:rsidRPr="005A3188">
              <w:rPr>
                <w:rFonts w:ascii="Arial" w:hAnsi="Arial" w:cs="Arial"/>
                <w:sz w:val="20"/>
                <w:szCs w:val="20"/>
              </w:rPr>
              <w:t xml:space="preserve"> odstraňovaním odumretých častí drevín, ktoré ohrozujú ich stabilitu a okolie,</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g)</w:t>
            </w:r>
            <w:r w:rsidRPr="005A3188">
              <w:rPr>
                <w:rFonts w:ascii="Arial" w:hAnsi="Arial" w:cs="Arial"/>
                <w:sz w:val="20"/>
                <w:szCs w:val="20"/>
              </w:rPr>
              <w:t xml:space="preserve"> vykonávaním nevyhnutných mechanických, biologických alebo iných opatrení proti škodcom a chorobám,</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h)</w:t>
            </w:r>
            <w:r w:rsidRPr="005A3188">
              <w:rPr>
                <w:rFonts w:ascii="Arial" w:hAnsi="Arial" w:cs="Arial"/>
                <w:sz w:val="20"/>
                <w:szCs w:val="20"/>
              </w:rPr>
              <w:t xml:space="preserve"> ochranou drevín pred ich poškodením, najmä pri stavebnej činnosti,</w:t>
            </w:r>
            <w:hyperlink r:id="rId8" w:anchor="f5310282" w:history="1">
              <w:r w:rsidRPr="005A3188">
                <w:rPr>
                  <w:rFonts w:ascii="Arial" w:hAnsi="Arial" w:cs="Arial"/>
                  <w:color w:val="0000FF"/>
                  <w:sz w:val="20"/>
                  <w:szCs w:val="20"/>
                  <w:u w:val="single"/>
                  <w:vertAlign w:val="superscript"/>
                </w:rPr>
                <w:t>9</w:t>
              </w:r>
              <w:r w:rsidRPr="005A3188">
                <w:rPr>
                  <w:rFonts w:ascii="Arial" w:hAnsi="Arial" w:cs="Arial"/>
                  <w:color w:val="0000FF"/>
                  <w:sz w:val="20"/>
                  <w:szCs w:val="20"/>
                  <w:u w:val="single"/>
                </w:rPr>
                <w:t>)</w:t>
              </w:r>
            </w:hyperlink>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i)</w:t>
            </w:r>
            <w:r w:rsidRPr="005A3188">
              <w:rPr>
                <w:rFonts w:ascii="Arial" w:hAnsi="Arial" w:cs="Arial"/>
                <w:sz w:val="20"/>
                <w:szCs w:val="20"/>
              </w:rPr>
              <w:t xml:space="preserve"> včasným ošetrením poranenia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j)</w:t>
            </w:r>
            <w:r w:rsidRPr="005A3188">
              <w:rPr>
                <w:rFonts w:ascii="Arial" w:hAnsi="Arial" w:cs="Arial"/>
                <w:sz w:val="20"/>
                <w:szCs w:val="20"/>
              </w:rPr>
              <w:t xml:space="preserve"> odborným inštalovaním stabilizačných nedeštruktívnych väzieb a viazaní koruny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(5)</w:t>
            </w:r>
            <w:r w:rsidRPr="005A3188">
              <w:rPr>
                <w:rFonts w:ascii="Arial" w:hAnsi="Arial" w:cs="Arial"/>
                <w:sz w:val="20"/>
                <w:szCs w:val="20"/>
              </w:rPr>
              <w:t xml:space="preserve"> Ošetrovanie a udržiavanie drevín sa vykonáva s ohľadom na ochranu chránených živočíchov. Ošetrovanie chránených stromov zabezpečuje organizácia ochrany prírody.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w:t>
            </w:r>
            <w:r w:rsidRPr="005A3188">
              <w:rPr>
                <w:rFonts w:ascii="Arial" w:hAnsi="Arial" w:cs="Arial"/>
                <w:b/>
                <w:i/>
                <w:iCs/>
                <w:sz w:val="20"/>
                <w:szCs w:val="20"/>
              </w:rPr>
              <w:t>6)</w:t>
            </w:r>
            <w:r w:rsidRPr="005A3188">
              <w:rPr>
                <w:rFonts w:ascii="Arial" w:hAnsi="Arial" w:cs="Arial"/>
                <w:sz w:val="20"/>
                <w:szCs w:val="20"/>
              </w:rPr>
              <w:t xml:space="preserve"> </w:t>
            </w:r>
            <w:r w:rsidRPr="005A3188">
              <w:rPr>
                <w:rFonts w:ascii="Arial" w:hAnsi="Arial" w:cs="Arial"/>
                <w:b/>
                <w:sz w:val="20"/>
                <w:szCs w:val="20"/>
              </w:rPr>
              <w:t>Obnovou produkčných ovocných drevín sa rozumie výmena ovocných drevín rastúcich v ovocných sadoch alebo záhradách s jednoznačnou funkciou produkcie ovocia na výsadbu nových ovocných drevín, pričom nemusí ísť o výsadbu drevín tých istých ovocných rodov a druhov.</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b/>
                <w:sz w:val="20"/>
                <w:szCs w:val="20"/>
              </w:rPr>
            </w:pPr>
            <w:r w:rsidRPr="005A3188">
              <w:rPr>
                <w:rFonts w:ascii="Arial" w:hAnsi="Arial" w:cs="Arial"/>
                <w:i/>
                <w:iCs/>
                <w:sz w:val="20"/>
                <w:szCs w:val="20"/>
              </w:rPr>
              <w:t>(7</w:t>
            </w:r>
            <w:r w:rsidRPr="005A3188">
              <w:rPr>
                <w:rFonts w:ascii="Arial" w:hAnsi="Arial" w:cs="Arial"/>
                <w:b/>
                <w:i/>
                <w:iCs/>
                <w:sz w:val="20"/>
                <w:szCs w:val="20"/>
              </w:rPr>
              <w:t>)</w:t>
            </w:r>
            <w:r w:rsidRPr="005A3188">
              <w:rPr>
                <w:rFonts w:ascii="Arial" w:hAnsi="Arial" w:cs="Arial"/>
                <w:b/>
                <w:sz w:val="20"/>
                <w:szCs w:val="20"/>
              </w:rPr>
              <w:t xml:space="preserve"> Pod bezprostredným ohrozením zdravia alebo života človeka alebo pod bezprostrednou hrozbou vzniku značnej škody na majetku sa rozumie taký stav, ktorý je vyvolaný najmä nepredvídateľnou alebo neodvrátiteľnou udalosťou nezávislou od ľudskej vôle, s ktorou sa spájajú následky týkajúce sa ohrozenia zdravia alebo života človeka alebo hrozby vzniku značnej škody na majetku. Ide najmä o úder blesku, povodeň, zemetrasenie, smršť, zosuv pôdy alebo eróziu.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(8)</w:t>
            </w:r>
            <w:r w:rsidRPr="005A3188">
              <w:rPr>
                <w:rFonts w:ascii="Arial" w:hAnsi="Arial" w:cs="Arial"/>
                <w:sz w:val="20"/>
                <w:szCs w:val="20"/>
              </w:rPr>
              <w:t xml:space="preserve"> Žiadosť o vydanie súhlasu na výrub dreviny obsahuje</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a)</w:t>
            </w:r>
            <w:r w:rsidRPr="005A3188">
              <w:rPr>
                <w:rFonts w:ascii="Arial" w:hAnsi="Arial" w:cs="Arial"/>
                <w:sz w:val="20"/>
                <w:szCs w:val="20"/>
              </w:rPr>
              <w:t xml:space="preserve"> meno, priezvisko a adresu trvalého pobytu alebo názov alebo obchodné meno, sídlo alebo miesto podnikania žiadateľa,</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b)</w:t>
            </w:r>
            <w:r w:rsidRPr="005A3188">
              <w:rPr>
                <w:rFonts w:ascii="Arial"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c)</w:t>
            </w:r>
            <w:r w:rsidRPr="005A3188">
              <w:rPr>
                <w:rFonts w:ascii="Arial" w:hAnsi="Arial" w:cs="Arial"/>
                <w:sz w:val="20"/>
                <w:szCs w:val="20"/>
              </w:rPr>
              <w:t xml:space="preserve"> súhlas vlastníka alebo správcu pozemku, na ktorom drevina rastie, alebo súhlas nájomcu takéhoto pozemku, ak mu oprávnenie na výrub dreviny vyplýva z nájomnej zmluvy, a doklad preukazujúci vlastníctvo alebo iný právny vzťah k pozemku, na ktorom drevina rastie; ak je pozemok v spoluvlastníctve viacerých osôb, postačuje súhlas spoluvlastníkov, ktorí spolu majú väčšinový podiel na pozemku alebo súhlas pozemkového spoločenstva,</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d)</w:t>
            </w:r>
            <w:r w:rsidRPr="005A3188">
              <w:rPr>
                <w:rFonts w:ascii="Arial" w:hAnsi="Arial" w:cs="Arial"/>
                <w:sz w:val="20"/>
                <w:szCs w:val="20"/>
              </w:rPr>
              <w:t xml:space="preserve"> špecifikáciu dreviny, ktorá sa má vyrúbať, najmä jej druh, počet, zdravotný stav, obvod kmeňa meraný vo výške 130 cm nad zemou alebo tesne pod miestom jeho rozkonárenia, ak túto výšku nedosahuje, alebo výmeru krovitého porastu,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e)</w:t>
            </w:r>
            <w:r w:rsidRPr="005A3188">
              <w:rPr>
                <w:rFonts w:ascii="Arial" w:hAnsi="Arial" w:cs="Arial"/>
                <w:sz w:val="20"/>
                <w:szCs w:val="20"/>
              </w:rPr>
              <w:t xml:space="preserve"> odôvodnenie žiadosti o vydanie súhlasu na výrub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(9)</w:t>
            </w:r>
            <w:r w:rsidRPr="005A3188">
              <w:rPr>
                <w:rFonts w:ascii="Arial" w:hAnsi="Arial" w:cs="Arial"/>
                <w:sz w:val="20"/>
                <w:szCs w:val="20"/>
              </w:rPr>
              <w:t xml:space="preserve"> Doklady podľa odseku 8 písm. c) sa nevyžadujú, ak ide o žiadosť o vydanie súhlasu na výrub dreviny z dôvodu umiestnenia stavby, pre ktorú možno pozemok, na ktorom drevina rastie, vyvlastniť.</w:t>
            </w:r>
            <w:hyperlink r:id="rId9" w:anchor="f5310283" w:history="1">
              <w:r w:rsidRPr="005A3188">
                <w:rPr>
                  <w:rFonts w:ascii="Arial" w:hAnsi="Arial" w:cs="Arial"/>
                  <w:color w:val="0000FF"/>
                  <w:sz w:val="20"/>
                  <w:szCs w:val="20"/>
                  <w:u w:val="single"/>
                  <w:vertAlign w:val="superscript"/>
                </w:rPr>
                <w:t>10</w:t>
              </w:r>
              <w:r w:rsidRPr="005A3188">
                <w:rPr>
                  <w:rFonts w:ascii="Arial" w:hAnsi="Arial" w:cs="Arial"/>
                  <w:color w:val="0000FF"/>
                  <w:sz w:val="20"/>
                  <w:szCs w:val="20"/>
                  <w:u w:val="single"/>
                </w:rPr>
                <w:t>)</w:t>
              </w:r>
            </w:hyperlink>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(10)</w:t>
            </w:r>
            <w:r w:rsidRPr="005A3188">
              <w:rPr>
                <w:rFonts w:ascii="Arial" w:hAnsi="Arial" w:cs="Arial"/>
                <w:sz w:val="20"/>
                <w:szCs w:val="20"/>
              </w:rPr>
              <w:t xml:space="preserve"> Pri posudzovaní žiadosti o vydanie súhlasu na výrub dreviny sa prihliada na</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a)</w:t>
            </w:r>
            <w:r w:rsidRPr="005A3188">
              <w:rPr>
                <w:rFonts w:ascii="Arial" w:hAnsi="Arial" w:cs="Arial"/>
                <w:sz w:val="20"/>
                <w:szCs w:val="20"/>
              </w:rPr>
              <w:t xml:space="preserve"> druh a zdravotný stav dreviny,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b)</w:t>
            </w:r>
            <w:r w:rsidRPr="005A3188">
              <w:rPr>
                <w:rFonts w:ascii="Arial" w:hAnsi="Arial" w:cs="Arial"/>
                <w:sz w:val="20"/>
                <w:szCs w:val="20"/>
              </w:rPr>
              <w:t xml:space="preserve"> funkciu a význam dreviny pre životné prostredie,</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c)</w:t>
            </w:r>
            <w:r w:rsidRPr="005A3188">
              <w:rPr>
                <w:rFonts w:ascii="Arial" w:hAnsi="Arial" w:cs="Arial"/>
                <w:sz w:val="20"/>
                <w:szCs w:val="20"/>
              </w:rPr>
              <w:t xml:space="preserve"> ochranu osobitne chránených častí prírody a krajiny.</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w:t>
            </w:r>
            <w:r w:rsidRPr="005A3188">
              <w:rPr>
                <w:rFonts w:ascii="Arial" w:hAnsi="Arial" w:cs="Arial"/>
                <w:b/>
                <w:i/>
                <w:iCs/>
                <w:sz w:val="20"/>
                <w:szCs w:val="20"/>
              </w:rPr>
              <w:t>11)</w:t>
            </w:r>
            <w:r w:rsidRPr="005A3188">
              <w:rPr>
                <w:rFonts w:ascii="Arial" w:hAnsi="Arial" w:cs="Arial"/>
                <w:b/>
                <w:sz w:val="20"/>
                <w:szCs w:val="20"/>
              </w:rPr>
              <w:t xml:space="preserve"> Ak je výrub dreviny odôvodnený, pri vydaní súhlasu na výrub dreviny sa prihliada na to, aby sa vykonal najmä v období vegetačného pokoja predovšetkým od 1. októbra do konca februára.</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(12)</w:t>
            </w:r>
            <w:r w:rsidRPr="005A3188">
              <w:rPr>
                <w:rFonts w:ascii="Arial" w:hAnsi="Arial" w:cs="Arial"/>
                <w:sz w:val="20"/>
                <w:szCs w:val="20"/>
              </w:rPr>
              <w:t xml:space="preserve"> Stromy určené na výrub sa vyznačujú jednotlivo nezmazateľným farebným znakom kruhového tvaru s priemerom 5 cm na kmeni vo výške 130 cm nad zemou a na koreňovom nábehu. Výrub viac ako 50 stromov možno vyznačiť aj iným nezameniteľne vhodným spôsobom, najmä vymedzením okrajov rúbanej plochy tak, že sa vyznačia okrajové stromy, ktoré sa nesmú vyrúbať, alebo vyznačením stromov, ktoré sa nesmú vyrúbať.</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(13)</w:t>
            </w:r>
            <w:r w:rsidRPr="005A3188">
              <w:rPr>
                <w:rFonts w:ascii="Arial" w:hAnsi="Arial" w:cs="Arial"/>
                <w:sz w:val="20"/>
                <w:szCs w:val="20"/>
              </w:rPr>
              <w:t xml:space="preserve"> Krovité porasty určené na výrub sa vyznačujú plošne a nezameniteľne vhodným spôsobom.</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lastRenderedPageBreak/>
              <w:t>(14)</w:t>
            </w:r>
            <w:r w:rsidRPr="005A3188">
              <w:rPr>
                <w:rFonts w:ascii="Arial" w:hAnsi="Arial" w:cs="Arial"/>
                <w:sz w:val="20"/>
                <w:szCs w:val="20"/>
              </w:rPr>
              <w:t xml:space="preserve"> Oznámenie o plánovanom výrube dreviny podľa § 47 ods. 7 zákona obsahuje</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a)</w:t>
            </w:r>
            <w:r w:rsidRPr="005A3188">
              <w:rPr>
                <w:rFonts w:ascii="Arial" w:hAnsi="Arial" w:cs="Arial"/>
                <w:sz w:val="20"/>
                <w:szCs w:val="20"/>
              </w:rPr>
              <w:t xml:space="preserve"> meno, priezvisko a adresu trvalého pobytu alebo názov alebo obchodné meno, sídlo alebo miesto podnikania oznamovateľa výrubu,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b)</w:t>
            </w:r>
            <w:r w:rsidRPr="005A3188">
              <w:rPr>
                <w:rFonts w:ascii="Arial"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 pri plánovanom výrube v ochranných pásmach elektrických vedení sa ako doklad predkladá mapa s vyznačením osi elektrického vedenia a hraníc ochranného pásma, v ktorom sa plánuje výrub realizovať,</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c)</w:t>
            </w:r>
            <w:r w:rsidRPr="005A3188">
              <w:rPr>
                <w:rFonts w:ascii="Arial" w:hAnsi="Arial" w:cs="Arial"/>
                <w:sz w:val="20"/>
                <w:szCs w:val="20"/>
              </w:rPr>
              <w:t xml:space="preserve"> špecifikáciu dreviny, ktorá sa má vyrúbať, najmä jej druh, počet, obvod kmeňa meraný vo výške 130 cm nad zemou alebo tesne pod miestom jeho rozkonárenia, ak túto výšku nedosahuje, alebo výmeru krovitého porastu,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d)</w:t>
            </w:r>
            <w:r w:rsidRPr="005A3188">
              <w:rPr>
                <w:rFonts w:ascii="Arial" w:hAnsi="Arial" w:cs="Arial"/>
                <w:sz w:val="20"/>
                <w:szCs w:val="20"/>
              </w:rPr>
              <w:t xml:space="preserve"> odôvodnenie nevyhnutnosti výrubu podľa osobitných predpisov,</w:t>
            </w:r>
            <w:hyperlink r:id="rId10" w:anchor="f5310284" w:history="1">
              <w:r w:rsidRPr="005A3188">
                <w:rPr>
                  <w:rFonts w:ascii="Arial" w:hAnsi="Arial" w:cs="Arial"/>
                  <w:color w:val="0000FF"/>
                  <w:sz w:val="20"/>
                  <w:szCs w:val="20"/>
                  <w:u w:val="single"/>
                  <w:vertAlign w:val="superscript"/>
                </w:rPr>
                <w:t>11</w:t>
              </w:r>
              <w:r w:rsidRPr="005A3188">
                <w:rPr>
                  <w:rFonts w:ascii="Arial" w:hAnsi="Arial" w:cs="Arial"/>
                  <w:color w:val="0000FF"/>
                  <w:sz w:val="20"/>
                  <w:szCs w:val="20"/>
                  <w:u w:val="single"/>
                </w:rPr>
                <w:t>)</w:t>
              </w:r>
            </w:hyperlink>
            <w:r w:rsidRPr="005A3188">
              <w:rPr>
                <w:rFonts w:ascii="Arial" w:hAnsi="Arial" w:cs="Arial"/>
                <w:sz w:val="20"/>
                <w:szCs w:val="20"/>
              </w:rPr>
              <w:t xml:space="preserve"> s uvedením konkrétneho ustanovenia, z ktorého vyplýva oprávnenie alebo povinnosť výrubu drevín,</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e)</w:t>
            </w:r>
            <w:r w:rsidRPr="005A3188">
              <w:rPr>
                <w:rFonts w:ascii="Arial" w:hAnsi="Arial" w:cs="Arial"/>
                <w:sz w:val="20"/>
                <w:szCs w:val="20"/>
              </w:rPr>
              <w:t xml:space="preserve"> doklad preukazujúci oprávnenie na výrub, ak oprávnenie osobe nevyplýva priamo z osobitného predpisu.</w:t>
            </w:r>
          </w:p>
        </w:tc>
      </w:tr>
      <w:tr w:rsidR="005A3188" w:rsidRPr="005A3188" w:rsidTr="00101404">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sz w:val="20"/>
                <w:szCs w:val="20"/>
              </w:rPr>
            </w:pPr>
            <w:r w:rsidRPr="005A3188">
              <w:rPr>
                <w:rFonts w:ascii="Arial" w:hAnsi="Arial" w:cs="Arial"/>
                <w:i/>
                <w:iCs/>
                <w:sz w:val="20"/>
                <w:szCs w:val="20"/>
              </w:rPr>
              <w:t>(15)</w:t>
            </w:r>
            <w:r w:rsidRPr="005A3188">
              <w:rPr>
                <w:rFonts w:ascii="Arial" w:hAnsi="Arial" w:cs="Arial"/>
                <w:sz w:val="20"/>
                <w:szCs w:val="20"/>
              </w:rPr>
              <w:t xml:space="preserve"> Ustanovenie odseku 14 písm. c) sa nevzťahuje na oznámenia o plánovanom výrube podľa osobitného predpisu</w:t>
            </w:r>
            <w:hyperlink r:id="rId11" w:anchor="f5310285" w:history="1">
              <w:r w:rsidRPr="005A3188">
                <w:rPr>
                  <w:rFonts w:ascii="Arial" w:hAnsi="Arial" w:cs="Arial"/>
                  <w:color w:val="0000FF"/>
                  <w:sz w:val="20"/>
                  <w:szCs w:val="20"/>
                  <w:u w:val="single"/>
                  <w:vertAlign w:val="superscript"/>
                </w:rPr>
                <w:t>12</w:t>
              </w:r>
              <w:r w:rsidRPr="005A3188">
                <w:rPr>
                  <w:rFonts w:ascii="Arial" w:hAnsi="Arial" w:cs="Arial"/>
                  <w:color w:val="0000FF"/>
                  <w:sz w:val="20"/>
                  <w:szCs w:val="20"/>
                  <w:u w:val="single"/>
                </w:rPr>
                <w:t>)</w:t>
              </w:r>
            </w:hyperlink>
            <w:r w:rsidRPr="005A3188">
              <w:rPr>
                <w:rFonts w:ascii="Arial" w:hAnsi="Arial" w:cs="Arial"/>
                <w:sz w:val="20"/>
                <w:szCs w:val="20"/>
              </w:rPr>
              <w:t xml:space="preserve"> v ochranných pásmach elektrických vedení.</w:t>
            </w:r>
          </w:p>
        </w:tc>
      </w:tr>
      <w:tr w:rsidR="005A3188" w:rsidRPr="005A3188" w:rsidTr="005A3188">
        <w:trPr>
          <w:tblCellSpacing w:w="15" w:type="dxa"/>
        </w:trPr>
        <w:tc>
          <w:tcPr>
            <w:tcW w:w="0" w:type="auto"/>
            <w:vAlign w:val="center"/>
            <w:hideMark/>
          </w:tcPr>
          <w:p w:rsidR="005A3188" w:rsidRPr="005A3188" w:rsidRDefault="005A3188" w:rsidP="005A3188">
            <w:pPr>
              <w:spacing w:before="100" w:beforeAutospacing="1" w:after="100" w:afterAutospacing="1"/>
              <w:rPr>
                <w:rStyle w:val="h1a"/>
                <w:rFonts w:ascii="Arial" w:hAnsi="Arial" w:cs="Arial"/>
                <w:i/>
                <w:iCs/>
                <w:sz w:val="20"/>
                <w:szCs w:val="20"/>
              </w:rPr>
            </w:pPr>
            <w:r w:rsidRPr="005A3188">
              <w:rPr>
                <w:rFonts w:ascii="Arial" w:hAnsi="Arial" w:cs="Arial"/>
                <w:i/>
                <w:iCs/>
                <w:sz w:val="20"/>
                <w:szCs w:val="20"/>
              </w:rPr>
              <w:t xml:space="preserve">§ 22 Vyhlášky MŽP č. 170/2021 Z. z., </w:t>
            </w:r>
            <w:r w:rsidRPr="005A3188">
              <w:rPr>
                <w:rStyle w:val="h1a"/>
                <w:rFonts w:ascii="Arial" w:hAnsi="Arial" w:cs="Arial"/>
                <w:i/>
                <w:iCs/>
                <w:sz w:val="20"/>
                <w:szCs w:val="20"/>
              </w:rPr>
              <w:t>Vyhláška Ministerstva životného prostredia Slovenskej republiky, ktorou sa vykonáva zákon č. 543/2002 Z. z. o ochrane prírody a krajiny v znení neskorších predpisov</w:t>
            </w:r>
          </w:p>
          <w:p w:rsidR="005A3188" w:rsidRPr="005A3188" w:rsidRDefault="005A3188" w:rsidP="005A3188">
            <w:pPr>
              <w:spacing w:before="100" w:beforeAutospacing="1" w:after="100" w:afterAutospacing="1"/>
              <w:rPr>
                <w:rFonts w:ascii="Arial" w:hAnsi="Arial" w:cs="Arial"/>
                <w:i/>
                <w:iCs/>
                <w:sz w:val="20"/>
                <w:szCs w:val="20"/>
              </w:rPr>
            </w:pPr>
          </w:p>
        </w:tc>
      </w:tr>
      <w:tr w:rsidR="005A3188" w:rsidRPr="005A3188" w:rsidTr="005A3188">
        <w:trPr>
          <w:tblCellSpacing w:w="15" w:type="dxa"/>
        </w:trPr>
        <w:tc>
          <w:tcPr>
            <w:tcW w:w="0" w:type="auto"/>
            <w:vAlign w:val="center"/>
            <w:hideMark/>
          </w:tcPr>
          <w:p w:rsidR="005A3188" w:rsidRPr="005A3188" w:rsidRDefault="005A3188" w:rsidP="005A3188">
            <w:pPr>
              <w:spacing w:before="100" w:beforeAutospacing="1" w:after="100" w:afterAutospacing="1"/>
              <w:rPr>
                <w:rFonts w:ascii="Arial" w:hAnsi="Arial" w:cs="Arial"/>
                <w:i/>
                <w:iCs/>
                <w:sz w:val="20"/>
                <w:szCs w:val="20"/>
              </w:rPr>
            </w:pPr>
            <w:r w:rsidRPr="005A3188">
              <w:rPr>
                <w:rFonts w:ascii="Arial" w:hAnsi="Arial" w:cs="Arial"/>
                <w:i/>
                <w:iCs/>
                <w:sz w:val="20"/>
                <w:szCs w:val="20"/>
              </w:rPr>
              <w:t>Podrobnosti o ochrane, ošetrovaní a udržiavaní drevín, o podmienkach na vydávanie súhlasu na výrub drevín, o náležitostiach oznámenia výrubu drevín a spôsob vyznačovania výrubu drevín (§ 47 ods. 13 zákona)</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 Ochrana drevín je činnosť zameraná na udržanie ich ekologických a estetických funkcií a na predchádzanie ich poškodzovania, ničenia a neodôvodneného výrubu.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(2) Poškodzovanie drevín je každé konanie, ktoré môže bezprostredne alebo následne podstatne alebo trvalo znížiť ekologické alebo estetické funkcie drevín.</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(3) Ničenie drevín je každé konanie, ktorého dôsledkom môže byť bezprostredné alebo následné odumretie drevín alebo odstránenie drevín.</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(4) Ošetrovanie drevín je činnosť zameraná na udržanie alebo zlepšenie ich zdravotného stavu alebo na zmiernenie následkov ich poškodenia. Udržiavaním drevín sa zabezpečujú podmienky na ich optimálny rozvoj. Dobrý zdravotný stav a optimálny rozvoj drevín sa zabezpečuje najmä:</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a) zabezpečením priaznivých podmienok pri výsadbe drevín vhodnou prípravou stanovišťa na výsadbu,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 xml:space="preserve">b) kyprením, </w:t>
            </w:r>
            <w:proofErr w:type="spellStart"/>
            <w:r w:rsidRPr="005A3188">
              <w:rPr>
                <w:rFonts w:ascii="Arial" w:hAnsi="Arial" w:cs="Arial"/>
                <w:i/>
                <w:iCs/>
                <w:sz w:val="20"/>
                <w:szCs w:val="20"/>
              </w:rPr>
              <w:t>prihnojovaním</w:t>
            </w:r>
            <w:proofErr w:type="spellEnd"/>
            <w:r w:rsidRPr="005A3188">
              <w:rPr>
                <w:rFonts w:ascii="Arial" w:hAnsi="Arial" w:cs="Arial"/>
                <w:i/>
                <w:iCs/>
                <w:sz w:val="20"/>
                <w:szCs w:val="20"/>
              </w:rPr>
              <w:t>, odburiňovaním a zalievaním pôdy v koreňovej mise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c) starostlivosťou o koreňovú misu dreviny s cieľom zabezpečiť priepustnosť pôdneho povrchu,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d) vytváraním vhodného vývojového priestoru pre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e) odborne realizovaným a cieleným rezom dreviny,</w:t>
            </w:r>
            <w:hyperlink r:id="rId12" w:anchor="f5310282" w:history="1">
              <w:r w:rsidRPr="00EB366B">
                <w:rPr>
                  <w:rStyle w:val="Hypertextovprepojenie"/>
                  <w:rFonts w:ascii="Arial" w:hAnsi="Arial" w:cs="Arial"/>
                  <w:i/>
                  <w:iCs/>
                  <w:sz w:val="20"/>
                  <w:szCs w:val="20"/>
                </w:rPr>
                <w:t>9)</w:t>
              </w:r>
            </w:hyperlink>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f) odstraňovaním odumretých častí drevín, ktoré ohrozujú ich stabilitu a okolie,</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g) vykonávaním nevyhnutných mechanických, biologických alebo iných opatrení proti škodcom a chorobám,</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h) ochranou drevín pred ich poškodením, najmä pri stavebnej činnosti,</w:t>
            </w:r>
            <w:hyperlink r:id="rId13" w:anchor="f5310282" w:history="1">
              <w:r w:rsidRPr="00EB366B">
                <w:rPr>
                  <w:rStyle w:val="Hypertextovprepojenie"/>
                  <w:rFonts w:ascii="Arial" w:hAnsi="Arial" w:cs="Arial"/>
                  <w:i/>
                  <w:iCs/>
                  <w:sz w:val="20"/>
                  <w:szCs w:val="20"/>
                </w:rPr>
                <w:t>9)</w:t>
              </w:r>
            </w:hyperlink>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i) včasným ošetrením poranenia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j) odborným inštalovaním stabilizačných nedeštruktívnych väzieb a viazaní koruny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(5) Ošetrovanie a udržiavanie drevín sa vykonáva s ohľadom na ochranu chránených živočíchov. Ošetrovanie chránených stromov zabezpečuje organizácia ochrany prírody.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(6) Obnovou produkčných ovocných drevín sa rozumie výmena ovocných drevín rastúcich v ovocných sadoch alebo záhradách s jednoznačnou funkciou produkcie ovocia na výsadbu nových ovocných drevín, pričom nemusí ísť o výsadbu drevín tých istých ovocných rodov a druhov.</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 xml:space="preserve">(7) Pod bezprostredným ohrozením zdravia alebo života človeka alebo pod bezprostrednou hrozbou vzniku značnej škody na majetku sa rozumie taký stav, ktorý je vyvolaný najmä nepredvídateľnou </w:t>
            </w:r>
            <w:r w:rsidRPr="005A3188">
              <w:rPr>
                <w:rFonts w:ascii="Arial" w:hAnsi="Arial" w:cs="Arial"/>
                <w:i/>
                <w:iCs/>
                <w:sz w:val="20"/>
                <w:szCs w:val="20"/>
              </w:rPr>
              <w:lastRenderedPageBreak/>
              <w:t>alebo neodvrátiteľnou udalosťou nezávislou od ľudskej vôle, s ktorou sa spájajú následky týkajúce sa ohrozenia zdravia alebo života človeka alebo hrozby vzniku značnej škody na majetku. Ide najmä o úder blesku, povodeň, zemetrasenie, smršť, zosuv pôdy alebo eróziu.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lastRenderedPageBreak/>
              <w:t>(8) Žiadosť o vydanie súhlasu na výrub dreviny obsahuje</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a) meno, priezvisko a adresu trvalého pobytu alebo názov alebo obchodné meno, sídlo alebo miesto podnikania žiadateľa,</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b) označenie katastrálneho územia a pozemku, na ktorom drevina rastie, s uvedením čísla parcely katastra nehnuteľností a katastrálnu mapu s vyznačenými drevinami alebo iný doklad umožňujúci identifikáciu drevín v teréne,</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c) súhlas vlastníka alebo správcu pozemku, na ktorom drevina rastie, alebo súhlas nájomcu takéhoto pozemku, ak mu oprávnenie na výrub dreviny vyplýva z nájomnej zmluvy, a doklad preukazujúci vlastníctvo alebo iný právny vzťah k pozemku, na ktorom drevina rastie; ak je pozemok v spoluvlastníctve viacerých osôb, postačuje súhlas spoluvlastníkov, ktorí spolu majú väčšinový podiel na pozemku alebo súhlas pozemkového spoločenstva,</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d) špecifikáciu dreviny, ktorá sa má vyrúbať, najmä jej druh, počet, zdravotný stav, obvod kmeňa meraný vo výške 130 cm nad zemou alebo tesne pod miestom jeho rozkonárenia, ak túto výšku nedosahuje, alebo výmeru krovitého porastu,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e) odôvodnenie žiadosti o vydanie súhlasu na výrub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(9) Doklady podľa odseku 8 písm. c) sa nevyžadujú, ak ide o žiadosť o vydanie súhlasu na výrub dreviny z dôvodu umiestnenia stavby, pre ktorú možno pozemok, na ktorom drevina rastie, vyvlastniť.</w:t>
            </w:r>
            <w:hyperlink r:id="rId14" w:anchor="f5310283" w:history="1">
              <w:r w:rsidRPr="00EB366B">
                <w:rPr>
                  <w:rStyle w:val="Hypertextovprepojenie"/>
                  <w:rFonts w:ascii="Arial" w:hAnsi="Arial" w:cs="Arial"/>
                  <w:i/>
                  <w:iCs/>
                  <w:sz w:val="20"/>
                  <w:szCs w:val="20"/>
                </w:rPr>
                <w:t>10)</w:t>
              </w:r>
            </w:hyperlink>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(10) Pri posudzovaní žiadosti o vydanie súhlasu na výrub dreviny sa prihliada na</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a) druh a zdravotný stav dreviny,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b) funkciu a význam dreviny pre životné prostredie,</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c) ochranu osobitne chránených častí prírody a krajiny.</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(11) Ak je výrub dreviny odôvodnený, pri vydaní súhlasu na výrub dreviny sa prihliada na to, aby sa vykonal najmä v období vegetačného pokoja predovšetkým od 1. októbra do konca februára.</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(12) Stromy určené na výrub sa vyznačujú jednotlivo nezmazateľným farebným znakom kruhového tvaru s priemerom 5 cm na kmeni vo výške 130 cm nad zemou a na koreňovom nábehu. Výrub viac ako 50 stromov možno vyznačiť aj iným nezameniteľne vhodným spôsobom, najmä vymedzením okrajov rúbanej plochy tak, že sa vyznačia okrajové stromy, ktoré sa nesmú vyrúbať, alebo vyznačením stromov, ktoré sa nesmú vyrúbať.</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(13) Krovité porasty určené na výrub sa vyznačujú plošne a nezameniteľne vhodným spôsobom.</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(14) Oznámenie o plánovanom výrube dreviny podľa § 47 ods. 7 zákona obsahuje</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a) meno, priezvisko a adresu trvalého pobytu alebo názov alebo obchodné meno, sídlo alebo miesto podnikania oznamovateľa výrubu,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b) označenie katastrálneho územia a pozemku, na ktorom drevina rastie, s uvedením čísla parcely katastra nehnuteľností a katastrálnu mapu s vyznačenými drevinami alebo iný doklad umožňujúci identifikáciu drevín v teréne; pri plánovanom výrube v ochranných pásmach elektrických vedení sa ako doklad predkladá mapa s vyznačením osi elektrického vedenia a hraníc ochranného pásma, v ktorom sa plánuje výrub realizovať,</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c) špecifikáciu dreviny, ktorá sa má vyrúbať, najmä jej druh, počet, obvod kmeňa meraný vo výške 130 cm nad zemou alebo tesne pod miestom jeho rozkonárenia, ak túto výšku nedosahuje, alebo výmeru krovitého porastu,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d) odôvodnenie nevyhnutnosti výrubu podľa osobitných predpisov,</w:t>
            </w:r>
            <w:hyperlink r:id="rId15" w:anchor="f5310284" w:history="1">
              <w:r w:rsidRPr="00EB366B">
                <w:rPr>
                  <w:rStyle w:val="Hypertextovprepojenie"/>
                  <w:rFonts w:ascii="Arial" w:hAnsi="Arial" w:cs="Arial"/>
                  <w:i/>
                  <w:iCs/>
                  <w:sz w:val="20"/>
                  <w:szCs w:val="20"/>
                </w:rPr>
                <w:t>11)</w:t>
              </w:r>
            </w:hyperlink>
            <w:r w:rsidRPr="005A3188">
              <w:rPr>
                <w:rFonts w:ascii="Arial" w:hAnsi="Arial" w:cs="Arial"/>
                <w:i/>
                <w:iCs/>
                <w:sz w:val="20"/>
                <w:szCs w:val="20"/>
              </w:rPr>
              <w:t xml:space="preserve"> s uvedením konkrétneho ustanovenia, z ktorého vyplýva oprávnenie alebo povinnosť výrubu drevín,</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e) doklad preukazujúci oprávnenie na výrub, ak oprávnenie osobe nevyplýva priamo z osobitného predpisu.</w:t>
            </w:r>
          </w:p>
        </w:tc>
      </w:tr>
      <w:tr w:rsidR="005A3188" w:rsidRPr="005A3188" w:rsidTr="005A3188">
        <w:trPr>
          <w:tblCellSpacing w:w="15" w:type="dxa"/>
        </w:trPr>
        <w:tc>
          <w:tcPr>
            <w:tcW w:w="0" w:type="auto"/>
            <w:vAlign w:val="center"/>
            <w:hideMark/>
          </w:tcPr>
          <w:p w:rsidR="005A3188" w:rsidRPr="005A3188" w:rsidRDefault="005A3188" w:rsidP="00101404">
            <w:pPr>
              <w:spacing w:before="100" w:beforeAutospacing="1" w:after="100" w:afterAutospacing="1"/>
              <w:rPr>
                <w:rFonts w:ascii="Arial" w:hAnsi="Arial" w:cs="Arial"/>
                <w:i/>
                <w:iCs/>
                <w:sz w:val="20"/>
                <w:szCs w:val="20"/>
              </w:rPr>
            </w:pPr>
            <w:r w:rsidRPr="005A3188">
              <w:rPr>
                <w:rFonts w:ascii="Arial" w:hAnsi="Arial" w:cs="Arial"/>
                <w:i/>
                <w:iCs/>
                <w:sz w:val="20"/>
                <w:szCs w:val="20"/>
              </w:rPr>
              <w:t>(15) Ustanovenie odseku 14 písm. c) sa nevzťahuje na oznámenia o plánovanom výrube podľa osobitného predpisu</w:t>
            </w:r>
            <w:hyperlink r:id="rId16" w:anchor="f5310285" w:history="1">
              <w:r w:rsidRPr="00EB366B">
                <w:rPr>
                  <w:rStyle w:val="Hypertextovprepojenie"/>
                  <w:rFonts w:ascii="Arial" w:hAnsi="Arial" w:cs="Arial"/>
                  <w:i/>
                  <w:iCs/>
                  <w:sz w:val="20"/>
                  <w:szCs w:val="20"/>
                </w:rPr>
                <w:t>12)</w:t>
              </w:r>
            </w:hyperlink>
            <w:r w:rsidRPr="005A3188">
              <w:rPr>
                <w:rFonts w:ascii="Arial" w:hAnsi="Arial" w:cs="Arial"/>
                <w:i/>
                <w:iCs/>
                <w:sz w:val="20"/>
                <w:szCs w:val="20"/>
              </w:rPr>
              <w:t xml:space="preserve"> v ochranných pásmach elektrických vedení.</w:t>
            </w:r>
          </w:p>
        </w:tc>
      </w:tr>
    </w:tbl>
    <w:p w:rsidR="00A43DAE" w:rsidRPr="005A3188" w:rsidRDefault="00A43DAE" w:rsidP="00223015">
      <w:pPr>
        <w:jc w:val="both"/>
        <w:rPr>
          <w:rFonts w:ascii="Arial" w:hAnsi="Arial" w:cs="Arial"/>
          <w:sz w:val="20"/>
          <w:szCs w:val="20"/>
        </w:rPr>
      </w:pPr>
    </w:p>
    <w:p w:rsidR="00A43DAE" w:rsidRPr="005A3188" w:rsidRDefault="00A43DAE" w:rsidP="00903E0F">
      <w:pPr>
        <w:jc w:val="both"/>
        <w:rPr>
          <w:rFonts w:ascii="Arial" w:hAnsi="Arial" w:cs="Arial"/>
          <w:sz w:val="20"/>
          <w:szCs w:val="20"/>
        </w:rPr>
      </w:pPr>
    </w:p>
    <w:sectPr w:rsidR="00A43DAE" w:rsidRPr="005A3188" w:rsidSect="00A43DAE">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6B" w:rsidRDefault="00EB366B" w:rsidP="00F559A0">
      <w:r>
        <w:separator/>
      </w:r>
    </w:p>
  </w:endnote>
  <w:endnote w:type="continuationSeparator" w:id="0">
    <w:p w:rsidR="00EB366B" w:rsidRDefault="00EB366B" w:rsidP="00F5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6B" w:rsidRDefault="00EB366B" w:rsidP="00F559A0">
      <w:r>
        <w:separator/>
      </w:r>
    </w:p>
  </w:footnote>
  <w:footnote w:type="continuationSeparator" w:id="0">
    <w:p w:rsidR="00EB366B" w:rsidRDefault="00EB366B" w:rsidP="00F55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AE" w:rsidRPr="001607AA" w:rsidRDefault="00A43DAE" w:rsidP="00C737DB">
    <w:pPr>
      <w:pStyle w:val="Hlavika"/>
      <w:jc w:val="right"/>
      <w:rPr>
        <w:sz w:val="20"/>
        <w:szCs w:val="20"/>
      </w:rPr>
    </w:pPr>
    <w:r w:rsidRPr="001607AA">
      <w:rPr>
        <w:sz w:val="20"/>
        <w:szCs w:val="20"/>
      </w:rPr>
      <w:t xml:space="preserve">Tlačivo - ŽP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339C"/>
    <w:multiLevelType w:val="hybridMultilevel"/>
    <w:tmpl w:val="70D62CBC"/>
    <w:lvl w:ilvl="0" w:tplc="57D294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A2B77B4"/>
    <w:multiLevelType w:val="hybridMultilevel"/>
    <w:tmpl w:val="A45E1B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A8A79A0"/>
    <w:multiLevelType w:val="hybridMultilevel"/>
    <w:tmpl w:val="BF84CF78"/>
    <w:lvl w:ilvl="0" w:tplc="AD38B9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EAB54E4"/>
    <w:multiLevelType w:val="hybridMultilevel"/>
    <w:tmpl w:val="43F6CA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1735E40"/>
    <w:multiLevelType w:val="hybridMultilevel"/>
    <w:tmpl w:val="B8AAE5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561E7974"/>
    <w:multiLevelType w:val="hybridMultilevel"/>
    <w:tmpl w:val="6102E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61E7EC1"/>
    <w:multiLevelType w:val="hybridMultilevel"/>
    <w:tmpl w:val="35D459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DA271AE"/>
    <w:multiLevelType w:val="hybridMultilevel"/>
    <w:tmpl w:val="08A036D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A0"/>
    <w:rsid w:val="001607AA"/>
    <w:rsid w:val="001B4D35"/>
    <w:rsid w:val="00223015"/>
    <w:rsid w:val="003225D1"/>
    <w:rsid w:val="004E19DA"/>
    <w:rsid w:val="005A3188"/>
    <w:rsid w:val="005E0836"/>
    <w:rsid w:val="005E475E"/>
    <w:rsid w:val="00605B54"/>
    <w:rsid w:val="006902A1"/>
    <w:rsid w:val="007C30E8"/>
    <w:rsid w:val="007D37AC"/>
    <w:rsid w:val="008B3196"/>
    <w:rsid w:val="00903E0F"/>
    <w:rsid w:val="009212CB"/>
    <w:rsid w:val="00923CEC"/>
    <w:rsid w:val="009F232E"/>
    <w:rsid w:val="00A04DA3"/>
    <w:rsid w:val="00A43DAE"/>
    <w:rsid w:val="00B32E3B"/>
    <w:rsid w:val="00C737DB"/>
    <w:rsid w:val="00DB4F7A"/>
    <w:rsid w:val="00E6721E"/>
    <w:rsid w:val="00EB366B"/>
    <w:rsid w:val="00F55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56A611-E932-4262-BF97-57C9ADB4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5A3188"/>
    <w:pPr>
      <w:keepNext/>
      <w:keepLines/>
      <w:spacing w:before="240" w:line="259" w:lineRule="auto"/>
      <w:outlineLvl w:val="0"/>
    </w:pPr>
    <w:rPr>
      <w:rFonts w:ascii="Calibri Light" w:hAnsi="Calibri Light"/>
      <w:color w:val="2E74B5"/>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5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C737DB"/>
    <w:pPr>
      <w:tabs>
        <w:tab w:val="center" w:pos="4536"/>
        <w:tab w:val="right" w:pos="9072"/>
      </w:tabs>
    </w:pPr>
  </w:style>
  <w:style w:type="character" w:customStyle="1" w:styleId="HlavikaChar">
    <w:name w:val="Hlavička Char"/>
    <w:link w:val="Hlavika"/>
    <w:uiPriority w:val="99"/>
    <w:semiHidden/>
    <w:rsid w:val="00E619D4"/>
    <w:rPr>
      <w:sz w:val="24"/>
      <w:szCs w:val="24"/>
    </w:rPr>
  </w:style>
  <w:style w:type="paragraph" w:styleId="Pta">
    <w:name w:val="footer"/>
    <w:basedOn w:val="Normlny"/>
    <w:link w:val="PtaChar"/>
    <w:uiPriority w:val="99"/>
    <w:rsid w:val="00C737DB"/>
    <w:pPr>
      <w:tabs>
        <w:tab w:val="center" w:pos="4536"/>
        <w:tab w:val="right" w:pos="9072"/>
      </w:tabs>
    </w:pPr>
  </w:style>
  <w:style w:type="character" w:customStyle="1" w:styleId="PtaChar">
    <w:name w:val="Päta Char"/>
    <w:link w:val="Pta"/>
    <w:uiPriority w:val="99"/>
    <w:semiHidden/>
    <w:rsid w:val="00E619D4"/>
    <w:rPr>
      <w:sz w:val="24"/>
      <w:szCs w:val="24"/>
    </w:rPr>
  </w:style>
  <w:style w:type="character" w:customStyle="1" w:styleId="h1a">
    <w:name w:val="h1a"/>
    <w:rsid w:val="00223015"/>
  </w:style>
  <w:style w:type="paragraph" w:styleId="Odsekzoznamu">
    <w:name w:val="List Paragraph"/>
    <w:basedOn w:val="Normlny"/>
    <w:uiPriority w:val="34"/>
    <w:qFormat/>
    <w:rsid w:val="00223015"/>
    <w:pPr>
      <w:ind w:left="708"/>
    </w:pPr>
    <w:rPr>
      <w:rFonts w:ascii="Arial" w:hAnsi="Arial"/>
      <w:sz w:val="20"/>
      <w:szCs w:val="20"/>
      <w:lang w:eastAsia="cs-CZ"/>
    </w:rPr>
  </w:style>
  <w:style w:type="character" w:customStyle="1" w:styleId="Nadpis1Char">
    <w:name w:val="Nadpis 1 Char"/>
    <w:link w:val="Nadpis1"/>
    <w:uiPriority w:val="9"/>
    <w:rsid w:val="005A3188"/>
    <w:rPr>
      <w:rFonts w:ascii="Calibri Light" w:hAnsi="Calibri Light"/>
      <w:color w:val="2E74B5"/>
      <w:sz w:val="32"/>
      <w:szCs w:val="32"/>
    </w:rPr>
  </w:style>
  <w:style w:type="character" w:styleId="Hypertextovprepojenie">
    <w:name w:val="Hyperlink"/>
    <w:rsid w:val="005A31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21-170" TargetMode="External"/><Relationship Id="rId13" Type="http://schemas.openxmlformats.org/officeDocument/2006/relationships/hyperlink" Target="https://www.epi.sk/zz/2021-1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i.sk/zz/2021-170" TargetMode="External"/><Relationship Id="rId12" Type="http://schemas.openxmlformats.org/officeDocument/2006/relationships/hyperlink" Target="https://www.epi.sk/zz/2021-1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pi.sk/zz/2021-1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i.sk/zz/2021-170" TargetMode="External"/><Relationship Id="rId5" Type="http://schemas.openxmlformats.org/officeDocument/2006/relationships/footnotes" Target="footnotes.xml"/><Relationship Id="rId15" Type="http://schemas.openxmlformats.org/officeDocument/2006/relationships/hyperlink" Target="https://www.epi.sk/zz/2021-170" TargetMode="External"/><Relationship Id="rId10" Type="http://schemas.openxmlformats.org/officeDocument/2006/relationships/hyperlink" Target="https://www.epi.sk/zz/2021-1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i.sk/zz/2021-170" TargetMode="External"/><Relationship Id="rId14" Type="http://schemas.openxmlformats.org/officeDocument/2006/relationships/hyperlink" Target="https://www.epi.sk/zz/2021-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3032</Words>
  <Characters>17288</Characters>
  <Application>Microsoft Office Word</Application>
  <DocSecurity>0</DocSecurity>
  <Lines>144</Lines>
  <Paragraphs>40</Paragraphs>
  <ScaleCrop>false</ScaleCrop>
  <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Marek Polas</cp:lastModifiedBy>
  <cp:revision>6</cp:revision>
  <dcterms:created xsi:type="dcterms:W3CDTF">2009-03-10T11:39:00Z</dcterms:created>
  <dcterms:modified xsi:type="dcterms:W3CDTF">2021-06-28T13:25:00Z</dcterms:modified>
</cp:coreProperties>
</file>